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B4BC4" w14:textId="17A8F9F0" w:rsidR="00D13715" w:rsidRPr="006E2727" w:rsidRDefault="00D13715" w:rsidP="009B3C52">
      <w:pPr>
        <w:pStyle w:val="Tytu"/>
        <w:rPr>
          <w:b w:val="0"/>
        </w:rPr>
      </w:pPr>
      <w:r w:rsidRPr="006E2727">
        <w:t>Lista sprawdzająca projektu zgłoszonego do dofinansowania w ramach programu Fundusze Europejskie na Infrastrukturę, Klimat, Środowisko 2021-2027</w:t>
      </w:r>
    </w:p>
    <w:p w14:paraId="1AC7426C" w14:textId="77777777" w:rsidR="00506ADF" w:rsidRPr="006E2727" w:rsidRDefault="00D13715" w:rsidP="009B3C52">
      <w:pPr>
        <w:pStyle w:val="Nagwek1"/>
      </w:pPr>
      <w:r w:rsidRPr="006E2727">
        <w:t xml:space="preserve">Ocena w oparciu o kryteria obligatoryjne </w:t>
      </w:r>
      <w:r w:rsidR="00506ADF" w:rsidRPr="006E2727">
        <w:t>I</w:t>
      </w:r>
      <w:r w:rsidR="00C835E7" w:rsidRPr="006E2727">
        <w:t>I</w:t>
      </w:r>
      <w:r w:rsidRPr="006E2727">
        <w:t xml:space="preserve"> stopnia </w:t>
      </w:r>
    </w:p>
    <w:p w14:paraId="694BF25D" w14:textId="77777777" w:rsidR="00D13715" w:rsidRPr="006E2727" w:rsidRDefault="000C4EA3" w:rsidP="009A1333">
      <w:pPr>
        <w:pStyle w:val="Nagwek2"/>
      </w:pPr>
      <w:r w:rsidRPr="006E2727">
        <w:t xml:space="preserve">Obszar oceny: </w:t>
      </w:r>
      <w:r w:rsidR="00C835E7" w:rsidRPr="006E2727">
        <w:t>ocena techniczna</w:t>
      </w:r>
    </w:p>
    <w:p w14:paraId="3B9EC02D" w14:textId="77777777" w:rsidR="002C264D" w:rsidRPr="006E2727" w:rsidRDefault="002C264D" w:rsidP="00877E8E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6E2727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6E2727">
        <w:rPr>
          <w:rFonts w:ascii="Open Sans Light" w:hAnsi="Open Sans Light" w:cs="Open Sans Light"/>
          <w:bCs/>
          <w:sz w:val="20"/>
          <w:szCs w:val="20"/>
        </w:rPr>
        <w:t>: PRIORYTET I: Wsparcie sektorów energetyka i środowisko z Funduszu Spójności</w:t>
      </w:r>
    </w:p>
    <w:p w14:paraId="543F45C1" w14:textId="77777777" w:rsidR="002C264D" w:rsidRPr="006E2727" w:rsidRDefault="002C264D" w:rsidP="002C264D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6E2727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Pr="006E2727">
        <w:rPr>
          <w:rFonts w:ascii="Open Sans Light" w:hAnsi="Open Sans Light" w:cs="Open Sans Light"/>
          <w:sz w:val="20"/>
          <w:szCs w:val="20"/>
        </w:rPr>
        <w:t>Działanie FENX.01.03 Gospodarka wodno-ściekowa</w:t>
      </w:r>
    </w:p>
    <w:p w14:paraId="1A63DAED" w14:textId="3D48C002" w:rsidR="00660A67" w:rsidRPr="006E2727" w:rsidRDefault="00660A67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6E2727">
        <w:rPr>
          <w:rFonts w:ascii="Open Sans Light" w:hAnsi="Open Sans Light" w:cs="Open Sans Light"/>
          <w:b/>
          <w:sz w:val="20"/>
          <w:szCs w:val="20"/>
        </w:rPr>
        <w:t>Tryb naboru („</w:t>
      </w:r>
      <w:r w:rsidR="00876B16">
        <w:rPr>
          <w:rFonts w:ascii="Open Sans Light" w:hAnsi="Open Sans Light" w:cs="Open Sans Light"/>
          <w:b/>
          <w:sz w:val="20"/>
          <w:szCs w:val="20"/>
        </w:rPr>
        <w:t>konkurencyjny</w:t>
      </w:r>
      <w:r w:rsidRPr="006E2727">
        <w:rPr>
          <w:rFonts w:ascii="Open Sans Light" w:hAnsi="Open Sans Light" w:cs="Open Sans Light"/>
          <w:b/>
          <w:sz w:val="20"/>
          <w:szCs w:val="20"/>
        </w:rPr>
        <w:t>” lub „</w:t>
      </w:r>
      <w:r w:rsidR="00876B16">
        <w:rPr>
          <w:rFonts w:ascii="Open Sans Light" w:hAnsi="Open Sans Light" w:cs="Open Sans Light"/>
          <w:b/>
          <w:sz w:val="20"/>
          <w:szCs w:val="20"/>
        </w:rPr>
        <w:t>niekonkurencyjny</w:t>
      </w:r>
      <w:r w:rsidRPr="006E2727">
        <w:rPr>
          <w:rFonts w:ascii="Open Sans Light" w:hAnsi="Open Sans Light" w:cs="Open Sans Light"/>
          <w:b/>
          <w:sz w:val="20"/>
          <w:szCs w:val="20"/>
        </w:rPr>
        <w:t>”):</w:t>
      </w:r>
      <w:r w:rsidRPr="006E2727">
        <w:rPr>
          <w:rFonts w:ascii="Open Sans Light" w:hAnsi="Open Sans Light" w:cs="Open Sans Light"/>
          <w:sz w:val="20"/>
          <w:szCs w:val="20"/>
        </w:rPr>
        <w:t xml:space="preserve"> </w:t>
      </w:r>
      <w:r w:rsidR="00877E8E">
        <w:rPr>
          <w:rFonts w:ascii="Open Sans Light" w:hAnsi="Open Sans Light" w:cs="Open Sans Light"/>
          <w:sz w:val="20"/>
          <w:szCs w:val="20"/>
        </w:rPr>
        <w:t>…………………………………………………………</w:t>
      </w:r>
    </w:p>
    <w:p w14:paraId="03D27976" w14:textId="592F286C" w:rsidR="00660A67" w:rsidRPr="006E2727" w:rsidRDefault="00877E8E" w:rsidP="00660A67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t>Numer naboru: ……………………………………………………………</w:t>
      </w:r>
    </w:p>
    <w:p w14:paraId="23F7A91D" w14:textId="4EA38A1C" w:rsidR="00D13715" w:rsidRPr="006E2727" w:rsidRDefault="00D13715" w:rsidP="00877E8E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6E2727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877E8E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………………………………………………………………</w:t>
      </w:r>
    </w:p>
    <w:p w14:paraId="6F1F8E75" w14:textId="5FC08C90" w:rsidR="00D13715" w:rsidRPr="006E2727" w:rsidRDefault="00D13715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6E2727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877E8E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……………………………………………………………</w:t>
      </w:r>
    </w:p>
    <w:p w14:paraId="28A8FEF0" w14:textId="349E0A5F" w:rsidR="00D13715" w:rsidRPr="006E2727" w:rsidRDefault="00D13715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6E2727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877E8E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76490E55" w14:textId="42AC7678" w:rsidR="00D13715" w:rsidRPr="006E2727" w:rsidRDefault="00D13715" w:rsidP="00877E8E">
      <w:pPr>
        <w:tabs>
          <w:tab w:val="num" w:pos="567"/>
        </w:tabs>
        <w:spacing w:after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6E2727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877E8E">
        <w:rPr>
          <w:rFonts w:ascii="Open Sans Light" w:hAnsi="Open Sans Light" w:cs="Open Sans Light"/>
          <w:b/>
          <w:bCs/>
          <w:sz w:val="20"/>
          <w:szCs w:val="20"/>
        </w:rPr>
        <w:t>……………………………………………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 oceny projektu w oparciu o kryteria obligatoryjne II stopnia "/>
      </w:tblPr>
      <w:tblGrid>
        <w:gridCol w:w="701"/>
        <w:gridCol w:w="2829"/>
        <w:gridCol w:w="1414"/>
        <w:gridCol w:w="4118"/>
      </w:tblGrid>
      <w:tr w:rsidR="00421603" w:rsidRPr="006E2727" w14:paraId="52DD5316" w14:textId="77777777" w:rsidTr="00877E8E">
        <w:trPr>
          <w:tblHeader/>
          <w:jc w:val="center"/>
        </w:trPr>
        <w:tc>
          <w:tcPr>
            <w:tcW w:w="701" w:type="dxa"/>
          </w:tcPr>
          <w:p w14:paraId="0FCE8F09" w14:textId="77777777" w:rsidR="00D13715" w:rsidRPr="006E2727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2829" w:type="dxa"/>
          </w:tcPr>
          <w:p w14:paraId="02520944" w14:textId="77777777" w:rsidR="00D13715" w:rsidRPr="006E2727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</w:p>
        </w:tc>
        <w:tc>
          <w:tcPr>
            <w:tcW w:w="1414" w:type="dxa"/>
          </w:tcPr>
          <w:p w14:paraId="203A23A3" w14:textId="77777777" w:rsidR="00D13715" w:rsidRPr="006E2727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4118" w:type="dxa"/>
          </w:tcPr>
          <w:p w14:paraId="7175E4F4" w14:textId="77777777" w:rsidR="00D13715" w:rsidRPr="006E2727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2D497D" w:rsidRPr="006E2727" w14:paraId="4830028C" w14:textId="77777777" w:rsidTr="00877E8E">
        <w:trPr>
          <w:jc w:val="center"/>
        </w:trPr>
        <w:tc>
          <w:tcPr>
            <w:tcW w:w="701" w:type="dxa"/>
          </w:tcPr>
          <w:p w14:paraId="0FC942F2" w14:textId="77777777" w:rsidR="0059411D" w:rsidRPr="006E2727" w:rsidRDefault="0059411D" w:rsidP="005941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2829" w:type="dxa"/>
          </w:tcPr>
          <w:p w14:paraId="3719EA1F" w14:textId="79B53727" w:rsidR="0059411D" w:rsidRPr="006E2727" w:rsidRDefault="0059411D" w:rsidP="0059411D">
            <w:pPr>
              <w:pStyle w:val="Default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>Kryterium nr 5  - Kompletność dokumentacji aplikacyjnej i spójność informacji zawartych we wniosku, załącznikach do wniosku</w:t>
            </w:r>
            <w:r w:rsidR="00A92943" w:rsidRPr="006E2727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1"/>
            </w: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. </w:t>
            </w:r>
          </w:p>
          <w:p w14:paraId="7837878B" w14:textId="77777777" w:rsidR="0059411D" w:rsidRPr="006E2727" w:rsidRDefault="0059411D" w:rsidP="005941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414" w:type="dxa"/>
          </w:tcPr>
          <w:p w14:paraId="0557C900" w14:textId="77777777" w:rsidR="0059411D" w:rsidRPr="006E2727" w:rsidRDefault="0059411D" w:rsidP="005941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13C6AEE3" w14:textId="77777777" w:rsidR="0059411D" w:rsidRPr="006E2727" w:rsidRDefault="0059411D" w:rsidP="005941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9411D" w:rsidRPr="006E2727" w14:paraId="15201864" w14:textId="77777777" w:rsidTr="00877E8E">
        <w:trPr>
          <w:jc w:val="center"/>
        </w:trPr>
        <w:tc>
          <w:tcPr>
            <w:tcW w:w="701" w:type="dxa"/>
          </w:tcPr>
          <w:p w14:paraId="74DE84A8" w14:textId="77777777" w:rsidR="0059411D" w:rsidRPr="006E2727" w:rsidRDefault="0038137F" w:rsidP="005941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1.1</w:t>
            </w:r>
          </w:p>
        </w:tc>
        <w:tc>
          <w:tcPr>
            <w:tcW w:w="2829" w:type="dxa"/>
          </w:tcPr>
          <w:p w14:paraId="17940C08" w14:textId="3DA38E18" w:rsidR="0059411D" w:rsidRPr="006E2727" w:rsidRDefault="0059411D" w:rsidP="003437A3">
            <w:pPr>
              <w:pStyle w:val="Default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wniosek zawiera załączniki określone w ogłoszeniu o </w:t>
            </w:r>
            <w:r w:rsidR="000E264B">
              <w:rPr>
                <w:rFonts w:ascii="Open Sans Light" w:hAnsi="Open Sans Light" w:cs="Open Sans Light"/>
                <w:sz w:val="20"/>
                <w:szCs w:val="20"/>
              </w:rPr>
              <w:t>naborze</w:t>
            </w:r>
            <w:r w:rsidR="000E264B"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i czy </w:t>
            </w:r>
            <w:r w:rsidR="00BB7A4F" w:rsidRPr="006E2727">
              <w:rPr>
                <w:rFonts w:ascii="Open Sans Light" w:hAnsi="Open Sans Light" w:cs="Open Sans Light"/>
                <w:sz w:val="20"/>
                <w:szCs w:val="20"/>
              </w:rPr>
              <w:t>spełniają one wymogi określone w dokumentacji konkursowej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414" w:type="dxa"/>
          </w:tcPr>
          <w:p w14:paraId="259E5112" w14:textId="77777777" w:rsidR="0059411D" w:rsidRPr="006E2727" w:rsidRDefault="0059411D" w:rsidP="005941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4598E1ED" w14:textId="77777777" w:rsidR="0059411D" w:rsidRPr="006E2727" w:rsidRDefault="0059411D" w:rsidP="005941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9411D" w:rsidRPr="006E2727" w14:paraId="21684260" w14:textId="77777777" w:rsidTr="00877E8E">
        <w:trPr>
          <w:jc w:val="center"/>
        </w:trPr>
        <w:tc>
          <w:tcPr>
            <w:tcW w:w="701" w:type="dxa"/>
          </w:tcPr>
          <w:p w14:paraId="0B547F43" w14:textId="77777777" w:rsidR="0059411D" w:rsidRPr="006E2727" w:rsidRDefault="0038137F" w:rsidP="005941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1.2</w:t>
            </w:r>
          </w:p>
        </w:tc>
        <w:tc>
          <w:tcPr>
            <w:tcW w:w="2829" w:type="dxa"/>
          </w:tcPr>
          <w:p w14:paraId="43A2D307" w14:textId="03D54670" w:rsidR="0059411D" w:rsidRPr="006E2727" w:rsidRDefault="0059411D" w:rsidP="00E402F0">
            <w:pPr>
              <w:pStyle w:val="Default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wniosek został wypełniony zgodnie z wymogami instrukcji wypełnienia</w:t>
            </w:r>
            <w:r w:rsidR="00E402F0"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wniosku o dofinansowanie?</w:t>
            </w:r>
          </w:p>
        </w:tc>
        <w:tc>
          <w:tcPr>
            <w:tcW w:w="1414" w:type="dxa"/>
          </w:tcPr>
          <w:p w14:paraId="58869B64" w14:textId="77777777" w:rsidR="0059411D" w:rsidRPr="006E2727" w:rsidRDefault="0059411D" w:rsidP="005941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3F044217" w14:textId="77777777" w:rsidR="0059411D" w:rsidRPr="006E2727" w:rsidRDefault="0059411D" w:rsidP="005941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B3A48" w:rsidRPr="006E2727" w14:paraId="08C9B566" w14:textId="77777777" w:rsidTr="00877E8E">
        <w:trPr>
          <w:jc w:val="center"/>
        </w:trPr>
        <w:tc>
          <w:tcPr>
            <w:tcW w:w="701" w:type="dxa"/>
          </w:tcPr>
          <w:p w14:paraId="3FCC6D03" w14:textId="63759C15" w:rsidR="004B3A48" w:rsidRPr="006E2727" w:rsidRDefault="004B3A48" w:rsidP="005941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1.3</w:t>
            </w:r>
          </w:p>
        </w:tc>
        <w:tc>
          <w:tcPr>
            <w:tcW w:w="2829" w:type="dxa"/>
          </w:tcPr>
          <w:p w14:paraId="207EE482" w14:textId="15DAA308" w:rsidR="004B3A48" w:rsidRPr="006E2727" w:rsidRDefault="004B3A48" w:rsidP="0059411D">
            <w:pPr>
              <w:pStyle w:val="Default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informacje zawarte we wniosku oraz załącznikach do wniosku, w  tym dokumentacji technicznej, są spójne</w:t>
            </w:r>
            <w:r w:rsidRPr="006E2727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2"/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?  </w:t>
            </w:r>
          </w:p>
        </w:tc>
        <w:tc>
          <w:tcPr>
            <w:tcW w:w="1414" w:type="dxa"/>
          </w:tcPr>
          <w:p w14:paraId="3F110F97" w14:textId="77777777" w:rsidR="004B3A48" w:rsidRPr="006E2727" w:rsidRDefault="004B3A48" w:rsidP="005941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0C8FEED2" w14:textId="77777777" w:rsidR="004B3A48" w:rsidRPr="006E2727" w:rsidRDefault="004B3A48" w:rsidP="005941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01D6F" w:rsidRPr="006E2727" w14:paraId="612B8503" w14:textId="77777777" w:rsidTr="00877E8E">
        <w:trPr>
          <w:jc w:val="center"/>
        </w:trPr>
        <w:tc>
          <w:tcPr>
            <w:tcW w:w="701" w:type="dxa"/>
          </w:tcPr>
          <w:p w14:paraId="37C7246F" w14:textId="77777777" w:rsidR="0059411D" w:rsidRPr="006E2727" w:rsidRDefault="0059411D" w:rsidP="005941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2829" w:type="dxa"/>
          </w:tcPr>
          <w:p w14:paraId="7F0FB03B" w14:textId="3279A925" w:rsidR="0059411D" w:rsidRPr="006E2727" w:rsidRDefault="0059411D" w:rsidP="0059411D">
            <w:pPr>
              <w:pStyle w:val="Default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6  - Zgodność projektu z przepisami o pomocy publicznej </w:t>
            </w:r>
          </w:p>
        </w:tc>
        <w:tc>
          <w:tcPr>
            <w:tcW w:w="1414" w:type="dxa"/>
          </w:tcPr>
          <w:p w14:paraId="17E8D3C7" w14:textId="77777777" w:rsidR="0059411D" w:rsidRPr="006E2727" w:rsidRDefault="0059411D" w:rsidP="005941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5A113502" w14:textId="77777777" w:rsidR="0059411D" w:rsidRPr="006E2727" w:rsidRDefault="0059411D" w:rsidP="005941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06414" w:rsidRPr="006E2727" w14:paraId="0D24087A" w14:textId="77777777" w:rsidTr="00877E8E">
        <w:trPr>
          <w:jc w:val="center"/>
        </w:trPr>
        <w:tc>
          <w:tcPr>
            <w:tcW w:w="701" w:type="dxa"/>
          </w:tcPr>
          <w:p w14:paraId="5D9AA485" w14:textId="77777777" w:rsidR="00C06414" w:rsidRPr="006E2727" w:rsidRDefault="0038137F" w:rsidP="005941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829" w:type="dxa"/>
          </w:tcPr>
          <w:p w14:paraId="10A679C1" w14:textId="361D9F69" w:rsidR="00C06414" w:rsidRPr="006E2727" w:rsidRDefault="00862676" w:rsidP="0059411D">
            <w:pPr>
              <w:pStyle w:val="Default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zakres objęty </w:t>
            </w:r>
            <w:r w:rsidR="00C06414" w:rsidRPr="006E2727">
              <w:rPr>
                <w:rFonts w:ascii="Open Sans Light" w:hAnsi="Open Sans Light" w:cs="Open Sans Light"/>
                <w:sz w:val="20"/>
                <w:szCs w:val="20"/>
              </w:rPr>
              <w:t>dofinansowanie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m</w:t>
            </w:r>
            <w:r w:rsidR="00C06414"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nie stanowi pomocy publicznej,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tj. </w:t>
            </w:r>
            <w:r w:rsidR="00C06414" w:rsidRPr="006E2727">
              <w:rPr>
                <w:rFonts w:ascii="Open Sans Light" w:hAnsi="Open Sans Light" w:cs="Open Sans Light"/>
                <w:sz w:val="20"/>
                <w:szCs w:val="20"/>
              </w:rPr>
              <w:t>czy przedstawiono właściwe uzasadnienie?</w:t>
            </w:r>
          </w:p>
        </w:tc>
        <w:tc>
          <w:tcPr>
            <w:tcW w:w="1414" w:type="dxa"/>
          </w:tcPr>
          <w:p w14:paraId="5D99A91E" w14:textId="77777777" w:rsidR="00C06414" w:rsidRPr="006E2727" w:rsidRDefault="00C06414" w:rsidP="005941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6AF9D317" w14:textId="77777777" w:rsidR="00C06414" w:rsidRPr="006E2727" w:rsidRDefault="00C06414" w:rsidP="005941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62676" w:rsidRPr="006E2727" w14:paraId="444EC2F6" w14:textId="77777777" w:rsidTr="00877E8E">
        <w:trPr>
          <w:jc w:val="center"/>
        </w:trPr>
        <w:tc>
          <w:tcPr>
            <w:tcW w:w="701" w:type="dxa"/>
          </w:tcPr>
          <w:p w14:paraId="3A65F22F" w14:textId="77777777" w:rsidR="00862676" w:rsidRPr="006E2727" w:rsidRDefault="00862676" w:rsidP="008626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2.2</w:t>
            </w:r>
          </w:p>
        </w:tc>
        <w:tc>
          <w:tcPr>
            <w:tcW w:w="2829" w:type="dxa"/>
            <w:vAlign w:val="center"/>
          </w:tcPr>
          <w:p w14:paraId="7408C1F3" w14:textId="11E98630" w:rsidR="00862676" w:rsidRPr="006E2727" w:rsidRDefault="00862676">
            <w:pPr>
              <w:pStyle w:val="Default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z treści wniosku wynika, że w przypadku</w:t>
            </w:r>
            <w:r w:rsidR="00D1176F">
              <w:rPr>
                <w:rFonts w:ascii="Open Sans Light" w:hAnsi="Open Sans Light" w:cs="Open Sans Light"/>
                <w:sz w:val="20"/>
                <w:szCs w:val="20"/>
              </w:rPr>
              <w:t xml:space="preserve"> gdy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D1176F" w:rsidRPr="00877E8E">
              <w:rPr>
                <w:rFonts w:ascii="Open Sans Light" w:hAnsi="Open Sans Light" w:cs="Open Sans Light"/>
                <w:sz w:val="20"/>
                <w:szCs w:val="20"/>
              </w:rPr>
              <w:t xml:space="preserve">zakres </w:t>
            </w:r>
            <w:r w:rsidR="00D1176F">
              <w:rPr>
                <w:rFonts w:ascii="Open Sans Light" w:hAnsi="Open Sans Light" w:cs="Open Sans Light"/>
                <w:sz w:val="20"/>
                <w:szCs w:val="20"/>
              </w:rPr>
              <w:t xml:space="preserve">kwalifikowany </w:t>
            </w:r>
            <w:r w:rsidR="00D1176F" w:rsidRPr="00877E8E">
              <w:rPr>
                <w:rFonts w:ascii="Open Sans Light" w:hAnsi="Open Sans Light" w:cs="Open Sans Light"/>
                <w:sz w:val="20"/>
                <w:szCs w:val="20"/>
              </w:rPr>
              <w:t>projektu objętego wnioskiem o dofinansowanie obejmuje wykonanie infrastruktury do produkcji biogazu, energii elektrycznej lub cieplnej ze ścieków lub osadów ściekowych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, ciepło/energia </w:t>
            </w:r>
            <w:r w:rsidR="003437A3">
              <w:rPr>
                <w:rFonts w:ascii="Open Sans Light" w:hAnsi="Open Sans Light" w:cs="Open Sans Light"/>
                <w:sz w:val="20"/>
                <w:szCs w:val="20"/>
              </w:rPr>
              <w:t>będą</w:t>
            </w:r>
            <w:r w:rsidR="003437A3"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wykorzystywane </w:t>
            </w:r>
            <w:r w:rsidR="00323380">
              <w:rPr>
                <w:rFonts w:ascii="Open Sans Light" w:hAnsi="Open Sans Light" w:cs="Open Sans Light"/>
                <w:sz w:val="20"/>
                <w:szCs w:val="20"/>
              </w:rPr>
              <w:t xml:space="preserve">wyłącznie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na potrzeby własne </w:t>
            </w:r>
            <w:r w:rsidR="003437A3">
              <w:rPr>
                <w:rFonts w:ascii="Open Sans Light" w:hAnsi="Open Sans Light" w:cs="Open Sans Light"/>
                <w:sz w:val="20"/>
                <w:szCs w:val="20"/>
              </w:rPr>
              <w:t>wnioskodawcy/podmiotu upoważnionego do ponoszenia wydatków (lub operatora)</w:t>
            </w:r>
            <w:r w:rsidR="003437A3"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i nie będą sprzedawane? </w:t>
            </w:r>
          </w:p>
        </w:tc>
        <w:tc>
          <w:tcPr>
            <w:tcW w:w="1414" w:type="dxa"/>
          </w:tcPr>
          <w:p w14:paraId="0F056F0E" w14:textId="77777777" w:rsidR="00862676" w:rsidRPr="006E2727" w:rsidRDefault="00862676" w:rsidP="008626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5E823597" w14:textId="77777777" w:rsidR="00862676" w:rsidRPr="006E2727" w:rsidRDefault="00862676" w:rsidP="008626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5D91CAE6" w14:textId="77777777" w:rsidTr="00A94C1C">
        <w:trPr>
          <w:jc w:val="center"/>
        </w:trPr>
        <w:tc>
          <w:tcPr>
            <w:tcW w:w="701" w:type="dxa"/>
          </w:tcPr>
          <w:p w14:paraId="64869847" w14:textId="0A7D9D98" w:rsidR="00910EC6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2.3</w:t>
            </w:r>
          </w:p>
        </w:tc>
        <w:tc>
          <w:tcPr>
            <w:tcW w:w="2829" w:type="dxa"/>
            <w:vAlign w:val="center"/>
          </w:tcPr>
          <w:p w14:paraId="1A8CD45B" w14:textId="6EC8CDC1" w:rsidR="00910EC6" w:rsidRPr="004759EA" w:rsidRDefault="00910EC6" w:rsidP="00910EC6">
            <w:pPr>
              <w:pStyle w:val="Default"/>
              <w:rPr>
                <w:rFonts w:ascii="Open Sans Light" w:hAnsi="Open Sans Light" w:cs="Open Sans Light"/>
                <w:color w:val="auto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color w:val="auto"/>
                <w:sz w:val="20"/>
                <w:szCs w:val="20"/>
              </w:rPr>
              <w:t>Czy w przypadku, gdy na oczyszczalni będzie dochodzić do sprzedaży biogazu lub energii (np. w wyniku inwestycji realizowanych poza projektem objętym wnioskiem o dofinansowanie), wnioskodawca zagwarantował prowadzenie rozdzielnej rachunkowości w celu zapewnienia rozdziału kosztów i przychodów pomiędzy działalnością energetyczną i wodno-kanalizacyjną oraz wykluczenia finansowania skrośnego pomiędzy tymi działalnościami?</w:t>
            </w:r>
          </w:p>
        </w:tc>
        <w:tc>
          <w:tcPr>
            <w:tcW w:w="1414" w:type="dxa"/>
          </w:tcPr>
          <w:p w14:paraId="27BB6480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5B0B5A3D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2B2D068D" w14:textId="77777777" w:rsidTr="00877E8E">
        <w:trPr>
          <w:jc w:val="center"/>
        </w:trPr>
        <w:tc>
          <w:tcPr>
            <w:tcW w:w="701" w:type="dxa"/>
          </w:tcPr>
          <w:p w14:paraId="09CEDBB2" w14:textId="46CD978F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2.4</w:t>
            </w:r>
          </w:p>
        </w:tc>
        <w:tc>
          <w:tcPr>
            <w:tcW w:w="2829" w:type="dxa"/>
            <w:vAlign w:val="center"/>
          </w:tcPr>
          <w:p w14:paraId="5FCF0099" w14:textId="2E5156BE" w:rsidR="00910EC6" w:rsidRPr="006E2727" w:rsidRDefault="00910EC6" w:rsidP="003437A3">
            <w:pPr>
              <w:pStyle w:val="Default"/>
              <w:rPr>
                <w:rFonts w:ascii="Open Sans Light" w:hAnsi="Open Sans Light" w:cs="Open Sans Light"/>
                <w:sz w:val="20"/>
                <w:szCs w:val="20"/>
              </w:rPr>
            </w:pPr>
            <w:r w:rsidRPr="004759EA">
              <w:rPr>
                <w:rFonts w:ascii="Open Sans Light" w:hAnsi="Open Sans Light" w:cs="Open Sans Light"/>
                <w:color w:val="auto"/>
                <w:sz w:val="20"/>
                <w:szCs w:val="20"/>
              </w:rPr>
              <w:t xml:space="preserve">Czy z treści wniosku wynika, że jego zakres objęty dofinansowaniem nie obejmuje </w:t>
            </w:r>
            <w:r>
              <w:rPr>
                <w:rFonts w:ascii="Open Sans Light" w:hAnsi="Open Sans Light" w:cs="Open Sans Light"/>
                <w:color w:val="auto"/>
                <w:sz w:val="20"/>
                <w:szCs w:val="20"/>
              </w:rPr>
              <w:t xml:space="preserve">infrastruktury, której celem jest przeróbka i </w:t>
            </w:r>
            <w:r>
              <w:rPr>
                <w:rFonts w:ascii="Open Sans Light" w:hAnsi="Open Sans Light" w:cs="Open Sans Light"/>
                <w:color w:val="auto"/>
                <w:sz w:val="20"/>
                <w:szCs w:val="20"/>
              </w:rPr>
              <w:lastRenderedPageBreak/>
              <w:t>zagospodarowanie</w:t>
            </w:r>
            <w:r w:rsidRPr="004759EA">
              <w:rPr>
                <w:rFonts w:ascii="Open Sans Light" w:hAnsi="Open Sans Light" w:cs="Open Sans Light"/>
                <w:color w:val="auto"/>
                <w:sz w:val="20"/>
                <w:szCs w:val="20"/>
              </w:rPr>
              <w:t xml:space="preserve"> osadów ściekowych </w:t>
            </w:r>
            <w:r>
              <w:rPr>
                <w:rFonts w:ascii="Open Sans Light" w:hAnsi="Open Sans Light" w:cs="Open Sans Light"/>
                <w:color w:val="auto"/>
                <w:sz w:val="20"/>
                <w:szCs w:val="20"/>
              </w:rPr>
              <w:t>w kierunku ich komercyjnego wykorzystania</w:t>
            </w:r>
            <w:r w:rsidRPr="004759EA">
              <w:rPr>
                <w:rFonts w:ascii="Open Sans Light" w:hAnsi="Open Sans Light" w:cs="Open Sans Light"/>
                <w:color w:val="auto"/>
                <w:sz w:val="20"/>
                <w:szCs w:val="20"/>
              </w:rPr>
              <w:t xml:space="preserve">? </w:t>
            </w:r>
          </w:p>
        </w:tc>
        <w:tc>
          <w:tcPr>
            <w:tcW w:w="1414" w:type="dxa"/>
          </w:tcPr>
          <w:p w14:paraId="2356CB9E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53CE44AA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4E5ACB9C" w14:textId="77777777" w:rsidTr="00877E8E">
        <w:trPr>
          <w:jc w:val="center"/>
        </w:trPr>
        <w:tc>
          <w:tcPr>
            <w:tcW w:w="701" w:type="dxa"/>
          </w:tcPr>
          <w:p w14:paraId="1C9A40CB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2829" w:type="dxa"/>
          </w:tcPr>
          <w:p w14:paraId="79FA59BE" w14:textId="43C3305B" w:rsidR="00910EC6" w:rsidRPr="006E2727" w:rsidRDefault="00910EC6" w:rsidP="00910EC6">
            <w:pPr>
              <w:pStyle w:val="Default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7 - Trwałość projektu </w:t>
            </w:r>
          </w:p>
        </w:tc>
        <w:tc>
          <w:tcPr>
            <w:tcW w:w="1414" w:type="dxa"/>
          </w:tcPr>
          <w:p w14:paraId="1451C3D0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1FD1CAB9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68C719DA" w14:textId="77777777" w:rsidTr="00877E8E">
        <w:trPr>
          <w:jc w:val="center"/>
        </w:trPr>
        <w:tc>
          <w:tcPr>
            <w:tcW w:w="701" w:type="dxa"/>
          </w:tcPr>
          <w:p w14:paraId="0C42068D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3.1</w:t>
            </w:r>
          </w:p>
        </w:tc>
        <w:tc>
          <w:tcPr>
            <w:tcW w:w="2829" w:type="dxa"/>
          </w:tcPr>
          <w:p w14:paraId="5C0211C2" w14:textId="77777777" w:rsidR="00910EC6" w:rsidRPr="006E2727" w:rsidRDefault="00910EC6" w:rsidP="00910EC6">
            <w:pPr>
              <w:pStyle w:val="Default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wnioskodawca wykazał, że zostanie zachowana trwałość projektu zgodnie z art. 65  rozporządzenia Parlamentu Europejskiego i Rady (UE) nr 2021/1060 z dnia 24 czerwca 2021 r.?</w:t>
            </w:r>
          </w:p>
        </w:tc>
        <w:tc>
          <w:tcPr>
            <w:tcW w:w="1414" w:type="dxa"/>
          </w:tcPr>
          <w:p w14:paraId="567024B4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273CF671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6C1EEC2B" w14:textId="77777777" w:rsidTr="00877E8E">
        <w:trPr>
          <w:jc w:val="center"/>
        </w:trPr>
        <w:tc>
          <w:tcPr>
            <w:tcW w:w="701" w:type="dxa"/>
          </w:tcPr>
          <w:p w14:paraId="1DBD4590" w14:textId="5DEDB0E5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3.2</w:t>
            </w:r>
          </w:p>
        </w:tc>
        <w:tc>
          <w:tcPr>
            <w:tcW w:w="2829" w:type="dxa"/>
          </w:tcPr>
          <w:p w14:paraId="01225C2A" w14:textId="77AC4AA8" w:rsidR="00910EC6" w:rsidRPr="006E2727" w:rsidRDefault="00910EC6" w:rsidP="00910EC6">
            <w:pPr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przedstawiono aktualną oraz przewidywaną po zakończeniu realizacji projektu formę prawną, strukturę własności oraz eksploatacji majątku na terenie objętym projektem i czy potwierdzają one możliwość utrzymania trwałości projektu?</w:t>
            </w:r>
          </w:p>
        </w:tc>
        <w:tc>
          <w:tcPr>
            <w:tcW w:w="1414" w:type="dxa"/>
          </w:tcPr>
          <w:p w14:paraId="1E36693D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2870028F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3A07FBB3" w14:textId="77777777" w:rsidTr="00877E8E">
        <w:trPr>
          <w:trHeight w:val="481"/>
          <w:jc w:val="center"/>
        </w:trPr>
        <w:tc>
          <w:tcPr>
            <w:tcW w:w="701" w:type="dxa"/>
          </w:tcPr>
          <w:p w14:paraId="23FA844D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2829" w:type="dxa"/>
          </w:tcPr>
          <w:p w14:paraId="3D86FEC6" w14:textId="7B91FBF7" w:rsidR="00910EC6" w:rsidRPr="006E2727" w:rsidRDefault="00910EC6" w:rsidP="00910EC6">
            <w:pPr>
              <w:pStyle w:val="Default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12  - Poprawność analizy finansowej i ekonomicznej </w:t>
            </w:r>
          </w:p>
        </w:tc>
        <w:tc>
          <w:tcPr>
            <w:tcW w:w="1414" w:type="dxa"/>
          </w:tcPr>
          <w:p w14:paraId="7EE8CBC4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43DE163D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274AB3B2" w14:textId="77777777" w:rsidTr="00877E8E">
        <w:trPr>
          <w:trHeight w:val="481"/>
          <w:jc w:val="center"/>
        </w:trPr>
        <w:tc>
          <w:tcPr>
            <w:tcW w:w="701" w:type="dxa"/>
          </w:tcPr>
          <w:p w14:paraId="2AE984E4" w14:textId="2243F44C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4.1</w:t>
            </w:r>
          </w:p>
        </w:tc>
        <w:tc>
          <w:tcPr>
            <w:tcW w:w="2829" w:type="dxa"/>
          </w:tcPr>
          <w:p w14:paraId="5B9BD6F3" w14:textId="68BDBF55" w:rsidR="00910EC6" w:rsidRPr="006E2727" w:rsidRDefault="00910EC6" w:rsidP="00910EC6">
            <w:pPr>
              <w:pStyle w:val="Default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we wniosku oraz studium wykonalności opisano istniejący system wodno-ściekowy wraz z parametrami ilościowymi i jakościowymi? </w:t>
            </w:r>
          </w:p>
        </w:tc>
        <w:tc>
          <w:tcPr>
            <w:tcW w:w="1414" w:type="dxa"/>
          </w:tcPr>
          <w:p w14:paraId="049203FE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70AFE756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541184AC" w14:textId="77777777" w:rsidTr="00877E8E">
        <w:trPr>
          <w:trHeight w:val="481"/>
          <w:jc w:val="center"/>
        </w:trPr>
        <w:tc>
          <w:tcPr>
            <w:tcW w:w="701" w:type="dxa"/>
          </w:tcPr>
          <w:p w14:paraId="24345E44" w14:textId="2EAAAF18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4.2</w:t>
            </w:r>
          </w:p>
        </w:tc>
        <w:tc>
          <w:tcPr>
            <w:tcW w:w="2829" w:type="dxa"/>
            <w:vAlign w:val="center"/>
          </w:tcPr>
          <w:p w14:paraId="08112A07" w14:textId="23B9F37B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Pr="006E2727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wskazano  występujące niedobory i potrzeby w istniejącym systemie wodno-ściekowym w odniesieniu do aglomeracji?</w:t>
            </w:r>
          </w:p>
        </w:tc>
        <w:tc>
          <w:tcPr>
            <w:tcW w:w="1414" w:type="dxa"/>
          </w:tcPr>
          <w:p w14:paraId="1586016C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50F14C86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318AF083" w14:textId="77777777" w:rsidTr="00877E8E">
        <w:trPr>
          <w:trHeight w:val="481"/>
          <w:jc w:val="center"/>
        </w:trPr>
        <w:tc>
          <w:tcPr>
            <w:tcW w:w="701" w:type="dxa"/>
          </w:tcPr>
          <w:p w14:paraId="083B9B42" w14:textId="5AF236FE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4.3</w:t>
            </w:r>
          </w:p>
        </w:tc>
        <w:tc>
          <w:tcPr>
            <w:tcW w:w="2829" w:type="dxa"/>
            <w:vAlign w:val="center"/>
          </w:tcPr>
          <w:p w14:paraId="71BFF403" w14:textId="59BFCC40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we wniosku w sposób dostateczny określono docelowy zakres rzeczowy, cele oraz efekty projektu (w tym określono wymagane parametry potwierdzające spełnienie wymogów prawa)?</w:t>
            </w:r>
          </w:p>
        </w:tc>
        <w:tc>
          <w:tcPr>
            <w:tcW w:w="1414" w:type="dxa"/>
          </w:tcPr>
          <w:p w14:paraId="6C010A67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7EF9003C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1A373562" w14:textId="77777777" w:rsidTr="00877E8E">
        <w:trPr>
          <w:trHeight w:val="481"/>
          <w:jc w:val="center"/>
        </w:trPr>
        <w:tc>
          <w:tcPr>
            <w:tcW w:w="701" w:type="dxa"/>
          </w:tcPr>
          <w:p w14:paraId="5F4FDE30" w14:textId="3222E302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4.4</w:t>
            </w:r>
          </w:p>
        </w:tc>
        <w:tc>
          <w:tcPr>
            <w:tcW w:w="2829" w:type="dxa"/>
            <w:vAlign w:val="center"/>
          </w:tcPr>
          <w:p w14:paraId="160BC150" w14:textId="77777777" w:rsidR="00910EC6" w:rsidRPr="006E2727" w:rsidDel="008A092E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cele i zakres projektu wynikają z opisu stanu istniejącego oraz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zidentyfikowanych niedoborów?</w:t>
            </w:r>
          </w:p>
        </w:tc>
        <w:tc>
          <w:tcPr>
            <w:tcW w:w="1414" w:type="dxa"/>
          </w:tcPr>
          <w:p w14:paraId="5C03E6CA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1CB9AD39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3D4C5E2A" w14:textId="77777777" w:rsidTr="00877E8E">
        <w:trPr>
          <w:trHeight w:val="481"/>
          <w:jc w:val="center"/>
        </w:trPr>
        <w:tc>
          <w:tcPr>
            <w:tcW w:w="701" w:type="dxa"/>
          </w:tcPr>
          <w:p w14:paraId="004D4D95" w14:textId="097CFD6A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4.5</w:t>
            </w:r>
          </w:p>
        </w:tc>
        <w:tc>
          <w:tcPr>
            <w:tcW w:w="2829" w:type="dxa"/>
            <w:vAlign w:val="center"/>
          </w:tcPr>
          <w:p w14:paraId="30A5F4EB" w14:textId="3F3D9000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opisano, w jaki sposób projekt przyczynia się do usunięcia zidentyfikowanych niedoborów?</w:t>
            </w:r>
          </w:p>
        </w:tc>
        <w:tc>
          <w:tcPr>
            <w:tcW w:w="1414" w:type="dxa"/>
          </w:tcPr>
          <w:p w14:paraId="69B1A028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5E59FD04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415042D0" w14:textId="77777777" w:rsidTr="00877E8E">
        <w:trPr>
          <w:trHeight w:val="481"/>
          <w:jc w:val="center"/>
        </w:trPr>
        <w:tc>
          <w:tcPr>
            <w:tcW w:w="701" w:type="dxa"/>
          </w:tcPr>
          <w:p w14:paraId="5307A3A0" w14:textId="7F6B964B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4.6</w:t>
            </w:r>
          </w:p>
        </w:tc>
        <w:tc>
          <w:tcPr>
            <w:tcW w:w="2829" w:type="dxa"/>
            <w:vAlign w:val="center"/>
          </w:tcPr>
          <w:p w14:paraId="671D25B6" w14:textId="5D71C1E4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poprawnie zidentyfikowano zakres projektu, który wpływa bezpośrednio na wypełnienie przez aglomerację dyrektywy 91/271/EWG w sprawie oczyszczania ścieków komunalnych?</w:t>
            </w:r>
          </w:p>
        </w:tc>
        <w:tc>
          <w:tcPr>
            <w:tcW w:w="1414" w:type="dxa"/>
          </w:tcPr>
          <w:p w14:paraId="643CA93B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06352EC7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59F78951" w14:textId="77777777" w:rsidTr="00877E8E">
        <w:trPr>
          <w:trHeight w:val="481"/>
          <w:jc w:val="center"/>
        </w:trPr>
        <w:tc>
          <w:tcPr>
            <w:tcW w:w="701" w:type="dxa"/>
          </w:tcPr>
          <w:p w14:paraId="6A77C7E8" w14:textId="14551EDF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4.7</w:t>
            </w:r>
          </w:p>
        </w:tc>
        <w:tc>
          <w:tcPr>
            <w:tcW w:w="2829" w:type="dxa"/>
            <w:vAlign w:val="center"/>
          </w:tcPr>
          <w:p w14:paraId="103CEC1F" w14:textId="746C8337" w:rsidR="00910EC6" w:rsidRPr="006E2727" w:rsidDel="00FE6E4E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opisano docelowy stan systemu wodno-ściekowego w aglomeracji po zakończeniu projektu</w:t>
            </w:r>
            <w:r w:rsidRPr="006E2727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3"/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, a w szczególności, czy podano dane nt RLM korzystających z podłączenia do sieci kanalizacji sanitarnej oraz opisano oczyszczalnie ścieków (w tym określono wymagane parametry jakościowe i ilościowe), do których będą odprowadzane ścieki za pośrednictwem sieci kanalizacyjnej objętej projektem?</w:t>
            </w:r>
          </w:p>
        </w:tc>
        <w:tc>
          <w:tcPr>
            <w:tcW w:w="1414" w:type="dxa"/>
          </w:tcPr>
          <w:p w14:paraId="0C3B16C4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51E504D7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7271A500" w14:textId="77777777" w:rsidTr="00877E8E">
        <w:trPr>
          <w:trHeight w:val="481"/>
          <w:jc w:val="center"/>
        </w:trPr>
        <w:tc>
          <w:tcPr>
            <w:tcW w:w="701" w:type="dxa"/>
          </w:tcPr>
          <w:p w14:paraId="7830888A" w14:textId="70283166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4.8</w:t>
            </w:r>
          </w:p>
        </w:tc>
        <w:tc>
          <w:tcPr>
            <w:tcW w:w="2829" w:type="dxa"/>
            <w:vAlign w:val="center"/>
          </w:tcPr>
          <w:p w14:paraId="78F30A7E" w14:textId="77777777" w:rsidR="00910EC6" w:rsidRPr="006E2727" w:rsidDel="008A092E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należycie opisano rozważane warianty realizacji inwestycji?</w:t>
            </w:r>
          </w:p>
        </w:tc>
        <w:tc>
          <w:tcPr>
            <w:tcW w:w="1414" w:type="dxa"/>
          </w:tcPr>
          <w:p w14:paraId="1EE6876D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0CE6199F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4EFD1D47" w14:textId="77777777" w:rsidTr="00877E8E">
        <w:trPr>
          <w:trHeight w:val="481"/>
          <w:jc w:val="center"/>
        </w:trPr>
        <w:tc>
          <w:tcPr>
            <w:tcW w:w="701" w:type="dxa"/>
          </w:tcPr>
          <w:p w14:paraId="36AD6384" w14:textId="50FC13A2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4.9</w:t>
            </w:r>
          </w:p>
        </w:tc>
        <w:tc>
          <w:tcPr>
            <w:tcW w:w="2829" w:type="dxa"/>
            <w:vAlign w:val="center"/>
          </w:tcPr>
          <w:p w14:paraId="34CF8636" w14:textId="77777777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dokonano porównania rozważanych wariantów w oparciu o kryteria techniczne, finansowe, instytucjonalne oraz środowiskowe?</w:t>
            </w:r>
          </w:p>
        </w:tc>
        <w:tc>
          <w:tcPr>
            <w:tcW w:w="1414" w:type="dxa"/>
          </w:tcPr>
          <w:p w14:paraId="185C957E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32DFCE61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4405B215" w14:textId="77777777" w:rsidTr="00877E8E">
        <w:trPr>
          <w:trHeight w:val="481"/>
          <w:jc w:val="center"/>
        </w:trPr>
        <w:tc>
          <w:tcPr>
            <w:tcW w:w="701" w:type="dxa"/>
          </w:tcPr>
          <w:p w14:paraId="374B7AB3" w14:textId="33BF7E2F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4.10</w:t>
            </w:r>
          </w:p>
        </w:tc>
        <w:tc>
          <w:tcPr>
            <w:tcW w:w="2829" w:type="dxa"/>
          </w:tcPr>
          <w:p w14:paraId="65AEFD71" w14:textId="3BFD3655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 przypadku, gdy nie dokonano analizy opcji, uzasadniono, że nie istnieje więcej niż jedno rozwiązanie inwestycyjne? </w:t>
            </w:r>
          </w:p>
        </w:tc>
        <w:tc>
          <w:tcPr>
            <w:tcW w:w="1414" w:type="dxa"/>
          </w:tcPr>
          <w:p w14:paraId="053DBEC8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4118" w:type="dxa"/>
          </w:tcPr>
          <w:p w14:paraId="2CCCB342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910EC6" w:rsidRPr="006E2727" w14:paraId="671C6619" w14:textId="77777777" w:rsidTr="00877E8E">
        <w:trPr>
          <w:trHeight w:val="481"/>
          <w:jc w:val="center"/>
        </w:trPr>
        <w:tc>
          <w:tcPr>
            <w:tcW w:w="701" w:type="dxa"/>
          </w:tcPr>
          <w:p w14:paraId="5F5915EA" w14:textId="3908B01B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4.11</w:t>
            </w:r>
          </w:p>
        </w:tc>
        <w:tc>
          <w:tcPr>
            <w:tcW w:w="2829" w:type="dxa"/>
            <w:vAlign w:val="center"/>
          </w:tcPr>
          <w:p w14:paraId="77AAAC23" w14:textId="77777777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z analizy opcji wynika, że projekt jest najkorzystniejszym możliwym wariantem realizacji przedsięwzięcia?</w:t>
            </w:r>
          </w:p>
        </w:tc>
        <w:tc>
          <w:tcPr>
            <w:tcW w:w="1414" w:type="dxa"/>
          </w:tcPr>
          <w:p w14:paraId="699ABDC3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706ED633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476F002C" w14:textId="77777777" w:rsidTr="00877E8E">
        <w:trPr>
          <w:trHeight w:val="481"/>
          <w:jc w:val="center"/>
        </w:trPr>
        <w:tc>
          <w:tcPr>
            <w:tcW w:w="701" w:type="dxa"/>
          </w:tcPr>
          <w:p w14:paraId="2DE3CD5A" w14:textId="1E8D06F5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4.12</w:t>
            </w:r>
          </w:p>
        </w:tc>
        <w:tc>
          <w:tcPr>
            <w:tcW w:w="2829" w:type="dxa"/>
            <w:vAlign w:val="center"/>
          </w:tcPr>
          <w:p w14:paraId="1749B191" w14:textId="43DE5512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przedstawiono podstawy oszacowania  wysokości kosztów robót budowlano-montażowych, jak i innych kategorii kosztów lub wydatków?</w:t>
            </w:r>
          </w:p>
        </w:tc>
        <w:tc>
          <w:tcPr>
            <w:tcW w:w="1414" w:type="dxa"/>
          </w:tcPr>
          <w:p w14:paraId="012DC02D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5332302D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7D2C89E8" w14:textId="77777777" w:rsidTr="00877E8E">
        <w:trPr>
          <w:trHeight w:val="481"/>
          <w:jc w:val="center"/>
        </w:trPr>
        <w:tc>
          <w:tcPr>
            <w:tcW w:w="701" w:type="dxa"/>
          </w:tcPr>
          <w:p w14:paraId="0866646A" w14:textId="18983049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4.13</w:t>
            </w:r>
          </w:p>
        </w:tc>
        <w:tc>
          <w:tcPr>
            <w:tcW w:w="2829" w:type="dxa"/>
            <w:vAlign w:val="center"/>
          </w:tcPr>
          <w:p w14:paraId="5B26F479" w14:textId="236EE95A" w:rsidR="00910EC6" w:rsidRPr="006E2727" w:rsidRDefault="00910EC6" w:rsidP="00910EC6">
            <w:pPr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</w:pPr>
            <w:r w:rsidRPr="006E2727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Czy studium wykonalności zostało sporządzone zgodnie z </w:t>
            </w:r>
            <w:r w:rsidRPr="006E2727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Wytycznymi dotyczącymi zagadnień związanych z przygotowaniem projektów inwestycyjnych, w tym hybrydowych na lata 2021-2027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E2727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i z wymogami  instrukcji wypełniania wniosku o dofinansowanie?</w:t>
            </w:r>
          </w:p>
        </w:tc>
        <w:tc>
          <w:tcPr>
            <w:tcW w:w="1414" w:type="dxa"/>
          </w:tcPr>
          <w:p w14:paraId="007DA81E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6FA7386C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0EE907DB" w14:textId="77777777" w:rsidTr="00877E8E">
        <w:trPr>
          <w:trHeight w:val="544"/>
          <w:jc w:val="center"/>
        </w:trPr>
        <w:tc>
          <w:tcPr>
            <w:tcW w:w="701" w:type="dxa"/>
          </w:tcPr>
          <w:p w14:paraId="0383FE5C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2829" w:type="dxa"/>
          </w:tcPr>
          <w:p w14:paraId="79C1C0B9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13 - </w:t>
            </w:r>
          </w:p>
          <w:p w14:paraId="657A62B4" w14:textId="00B7483B" w:rsidR="00910EC6" w:rsidRPr="006E2727" w:rsidRDefault="00910EC6" w:rsidP="00910EC6">
            <w:pPr>
              <w:pStyle w:val="Default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w obszarze zawierania umów </w:t>
            </w:r>
          </w:p>
        </w:tc>
        <w:tc>
          <w:tcPr>
            <w:tcW w:w="1414" w:type="dxa"/>
          </w:tcPr>
          <w:p w14:paraId="23298416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0ABCFAAA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03385DCC" w14:textId="77777777" w:rsidTr="00877E8E">
        <w:trPr>
          <w:trHeight w:val="544"/>
          <w:jc w:val="center"/>
        </w:trPr>
        <w:tc>
          <w:tcPr>
            <w:tcW w:w="701" w:type="dxa"/>
          </w:tcPr>
          <w:p w14:paraId="1CDF0399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5.1</w:t>
            </w:r>
          </w:p>
        </w:tc>
        <w:tc>
          <w:tcPr>
            <w:tcW w:w="2829" w:type="dxa"/>
            <w:vAlign w:val="center"/>
          </w:tcPr>
          <w:p w14:paraId="3299D069" w14:textId="77777777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 przypadku umów zawieranych zgodnie z ustawą Prawo zamówień publicznych, beneficjent (wnioskodawca) i podmiot upoważniony do ponoszenia wydatków w ramach projektu (jeśli dotyczy) potwierdził działanie zgodnie z tą ustawą?</w:t>
            </w:r>
          </w:p>
        </w:tc>
        <w:tc>
          <w:tcPr>
            <w:tcW w:w="1414" w:type="dxa"/>
          </w:tcPr>
          <w:p w14:paraId="51DD1F17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2AFE921E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5C304AA6" w14:textId="77777777" w:rsidTr="00877E8E">
        <w:trPr>
          <w:trHeight w:val="544"/>
          <w:jc w:val="center"/>
        </w:trPr>
        <w:tc>
          <w:tcPr>
            <w:tcW w:w="701" w:type="dxa"/>
          </w:tcPr>
          <w:p w14:paraId="247306DF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5.2</w:t>
            </w:r>
          </w:p>
        </w:tc>
        <w:tc>
          <w:tcPr>
            <w:tcW w:w="2829" w:type="dxa"/>
            <w:vAlign w:val="center"/>
          </w:tcPr>
          <w:p w14:paraId="57853AE9" w14:textId="6562180B" w:rsidR="00910EC6" w:rsidRPr="006E2727" w:rsidRDefault="00910EC6" w:rsidP="00910EC6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 przypadku umów, do których nie stosuje się ustawy Prawo zamówień publicznych potencjalny beneficjent (wnioskodawca) i podmiot upoważniony do ponoszenia wydatków w ramach projektu (jeśli dotyczy) potwierdził, że wydatki zostały/ną dokonane w sposób przejrzysty, racjonalny i efektywny, z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zachowaniem zasad uzyskiwania najlepszych efektów z danych nakładów (na podstawie załącznika nr 12 do Wniosku o dofinansowanie)?</w:t>
            </w:r>
          </w:p>
        </w:tc>
        <w:tc>
          <w:tcPr>
            <w:tcW w:w="1414" w:type="dxa"/>
          </w:tcPr>
          <w:p w14:paraId="2D31E805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6E9EC674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491F569F" w14:textId="77777777" w:rsidTr="00877E8E">
        <w:trPr>
          <w:trHeight w:val="524"/>
          <w:jc w:val="center"/>
        </w:trPr>
        <w:tc>
          <w:tcPr>
            <w:tcW w:w="701" w:type="dxa"/>
          </w:tcPr>
          <w:p w14:paraId="43AC9B8B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2829" w:type="dxa"/>
          </w:tcPr>
          <w:p w14:paraId="4FD80A26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18 - </w:t>
            </w:r>
          </w:p>
          <w:p w14:paraId="56A5AEB3" w14:textId="64A24A32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identyfikacji i przypisania wydatków projektu z punktu widzenia ich kwalifikowalności </w:t>
            </w:r>
          </w:p>
        </w:tc>
        <w:tc>
          <w:tcPr>
            <w:tcW w:w="1414" w:type="dxa"/>
          </w:tcPr>
          <w:p w14:paraId="2D2BF0F4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09C79803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360F4929" w14:textId="77777777" w:rsidTr="00877E8E">
        <w:trPr>
          <w:trHeight w:val="524"/>
          <w:jc w:val="center"/>
        </w:trPr>
        <w:tc>
          <w:tcPr>
            <w:tcW w:w="701" w:type="dxa"/>
          </w:tcPr>
          <w:p w14:paraId="524B000E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6.1</w:t>
            </w:r>
          </w:p>
        </w:tc>
        <w:tc>
          <w:tcPr>
            <w:tcW w:w="2829" w:type="dxa"/>
            <w:vAlign w:val="center"/>
          </w:tcPr>
          <w:p w14:paraId="224E0150" w14:textId="25C391EB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zakres projektu jest możliwy do uznania za kwalifikowany pod kątem wykluczeń i ograniczeń wynikających z SzOP oraz Regulaminu wyboru projektów?</w:t>
            </w:r>
          </w:p>
        </w:tc>
        <w:tc>
          <w:tcPr>
            <w:tcW w:w="1414" w:type="dxa"/>
          </w:tcPr>
          <w:p w14:paraId="259526F1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6603ACF6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17F692C8" w14:textId="77777777" w:rsidTr="00877E8E">
        <w:trPr>
          <w:trHeight w:val="524"/>
          <w:jc w:val="center"/>
        </w:trPr>
        <w:tc>
          <w:tcPr>
            <w:tcW w:w="701" w:type="dxa"/>
          </w:tcPr>
          <w:p w14:paraId="648CFE5C" w14:textId="6D9F5792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6.2</w:t>
            </w:r>
          </w:p>
        </w:tc>
        <w:tc>
          <w:tcPr>
            <w:tcW w:w="2829" w:type="dxa"/>
            <w:vAlign w:val="center"/>
          </w:tcPr>
          <w:p w14:paraId="10070D01" w14:textId="26773C54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kwalifikowany zakres budowanej kanalizacji sanitarnej obejmuje tylko odcinki sieci kanalizacyjnej, rozumianej zgodnie z definicją sieci wskazaną w ustawie z dnia 7 czerwca 2001 r. o zbiorowym zaopatrzeniu w wodę i zbiorowym odprowadzaniu ścieków?</w:t>
            </w:r>
          </w:p>
        </w:tc>
        <w:tc>
          <w:tcPr>
            <w:tcW w:w="1414" w:type="dxa"/>
          </w:tcPr>
          <w:p w14:paraId="798AA352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56A87753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331CBC88" w14:textId="77777777" w:rsidTr="00877E8E">
        <w:trPr>
          <w:trHeight w:val="524"/>
          <w:jc w:val="center"/>
        </w:trPr>
        <w:tc>
          <w:tcPr>
            <w:tcW w:w="701" w:type="dxa"/>
          </w:tcPr>
          <w:p w14:paraId="0376840A" w14:textId="7EC52B1D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6.3</w:t>
            </w:r>
          </w:p>
        </w:tc>
        <w:tc>
          <w:tcPr>
            <w:tcW w:w="2829" w:type="dxa"/>
            <w:vAlign w:val="center"/>
          </w:tcPr>
          <w:p w14:paraId="74B41473" w14:textId="7EC2A37C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potencjalne lub poniesione w ramach projektu wydatki kwalifikowalne spełniają warunki określone w </w:t>
            </w:r>
            <w:r w:rsidRPr="006E2727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Wytycznych dotyczące kwalifikowalności wydatków na lata 2021-2027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oraz</w:t>
            </w:r>
            <w:r w:rsidRPr="006E2727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 Dodatkowych warunkach dotyczących kwalifikowalności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(załącznik nr 8 do Regulaminu wyboru projektów), w tym nie przekraczają dopuszczalnych w ww. dokumentach limitów (m.in. zakup nieruchomości, wkład niepieniężny)</w:t>
            </w:r>
            <w:r w:rsidRPr="006E2727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? </w:t>
            </w:r>
          </w:p>
        </w:tc>
        <w:tc>
          <w:tcPr>
            <w:tcW w:w="1414" w:type="dxa"/>
          </w:tcPr>
          <w:p w14:paraId="3B816F0C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6F8DEF28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765BED2E" w14:textId="77777777" w:rsidTr="00877E8E">
        <w:trPr>
          <w:trHeight w:val="524"/>
          <w:jc w:val="center"/>
        </w:trPr>
        <w:tc>
          <w:tcPr>
            <w:tcW w:w="701" w:type="dxa"/>
          </w:tcPr>
          <w:p w14:paraId="70796F91" w14:textId="512AEF31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6.4</w:t>
            </w:r>
          </w:p>
        </w:tc>
        <w:tc>
          <w:tcPr>
            <w:tcW w:w="2829" w:type="dxa"/>
            <w:vAlign w:val="center"/>
          </w:tcPr>
          <w:p w14:paraId="7DB9F66C" w14:textId="7B4D5317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wydatki kwalifikowane zostały poprawnie wskazane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i przypisane do właściwej kategorii kosztu?</w:t>
            </w:r>
          </w:p>
        </w:tc>
        <w:tc>
          <w:tcPr>
            <w:tcW w:w="1414" w:type="dxa"/>
          </w:tcPr>
          <w:p w14:paraId="622F8B0A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54F5D792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58E7D8CC" w14:textId="77777777" w:rsidTr="00877E8E">
        <w:trPr>
          <w:trHeight w:val="524"/>
          <w:jc w:val="center"/>
        </w:trPr>
        <w:tc>
          <w:tcPr>
            <w:tcW w:w="701" w:type="dxa"/>
          </w:tcPr>
          <w:p w14:paraId="3FA6E231" w14:textId="30C500C5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6.5</w:t>
            </w:r>
          </w:p>
        </w:tc>
        <w:tc>
          <w:tcPr>
            <w:tcW w:w="2829" w:type="dxa"/>
            <w:vAlign w:val="center"/>
          </w:tcPr>
          <w:p w14:paraId="00403B9C" w14:textId="2C7C63F4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wydatki, dla których warunkiem koniecznym do uznania za kwalifikowane jest ich wskazanie we wniosku oraz umowie o dofinansowanie, zostały poprawnie opisane, a ich wskazanie zostało należycie uzasadnione? </w:t>
            </w:r>
          </w:p>
        </w:tc>
        <w:tc>
          <w:tcPr>
            <w:tcW w:w="1414" w:type="dxa"/>
          </w:tcPr>
          <w:p w14:paraId="3B3B7FED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74A78009" w14:textId="1FCEAE44" w:rsidR="00910EC6" w:rsidRPr="006E2727" w:rsidRDefault="00910EC6" w:rsidP="00910EC6">
            <w:pPr>
              <w:pStyle w:val="Default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7A9C7A9A" w14:textId="77777777" w:rsidTr="00877E8E">
        <w:trPr>
          <w:trHeight w:val="524"/>
          <w:jc w:val="center"/>
        </w:trPr>
        <w:tc>
          <w:tcPr>
            <w:tcW w:w="701" w:type="dxa"/>
          </w:tcPr>
          <w:p w14:paraId="5174E9F1" w14:textId="765CD2EE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6.6</w:t>
            </w:r>
          </w:p>
        </w:tc>
        <w:tc>
          <w:tcPr>
            <w:tcW w:w="2829" w:type="dxa"/>
            <w:vAlign w:val="center"/>
          </w:tcPr>
          <w:p w14:paraId="0D3FA89B" w14:textId="6214E6BA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potencjalne lub poniesione wydatki kwalifikowalne wynikają z przewidywanego zakresu projektu i są niezbędne do jego realizacji?</w:t>
            </w:r>
          </w:p>
        </w:tc>
        <w:tc>
          <w:tcPr>
            <w:tcW w:w="1414" w:type="dxa"/>
          </w:tcPr>
          <w:p w14:paraId="5E3404EB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0CAD9792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66D3F715" w14:textId="77777777" w:rsidTr="00877E8E">
        <w:trPr>
          <w:trHeight w:val="524"/>
          <w:jc w:val="center"/>
        </w:trPr>
        <w:tc>
          <w:tcPr>
            <w:tcW w:w="701" w:type="dxa"/>
          </w:tcPr>
          <w:p w14:paraId="7BE1D6E2" w14:textId="5DD9D1CF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6.7</w:t>
            </w:r>
          </w:p>
        </w:tc>
        <w:tc>
          <w:tcPr>
            <w:tcW w:w="2829" w:type="dxa"/>
            <w:vAlign w:val="center"/>
          </w:tcPr>
          <w:p w14:paraId="07271C51" w14:textId="01798E9E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W przypadku ujęcia w projekcie inteligentnych systemów zarządzania sieciami wod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ociągowo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-kanalizacyjnymi - czy nie obejmują one elementów wyłączonych z dofinansowania, wskazanych  w Regulaminie wyboru projektów?</w:t>
            </w:r>
          </w:p>
          <w:p w14:paraId="0275FBA3" w14:textId="77777777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068A718C" w14:textId="77777777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br/>
              <w:t>„Tak” oznacza – nie obejmują</w:t>
            </w:r>
          </w:p>
          <w:p w14:paraId="21FD874A" w14:textId="455ABD32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„Nie” oznacza - obejmują</w:t>
            </w:r>
          </w:p>
        </w:tc>
        <w:tc>
          <w:tcPr>
            <w:tcW w:w="1414" w:type="dxa"/>
          </w:tcPr>
          <w:p w14:paraId="163BE266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12692598" w14:textId="69C35F2C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738370D7" w14:textId="77777777" w:rsidTr="00877E8E">
        <w:trPr>
          <w:trHeight w:val="524"/>
          <w:jc w:val="center"/>
        </w:trPr>
        <w:tc>
          <w:tcPr>
            <w:tcW w:w="701" w:type="dxa"/>
          </w:tcPr>
          <w:p w14:paraId="6018597C" w14:textId="199F3534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6.8</w:t>
            </w:r>
          </w:p>
        </w:tc>
        <w:tc>
          <w:tcPr>
            <w:tcW w:w="2829" w:type="dxa"/>
            <w:vAlign w:val="center"/>
          </w:tcPr>
          <w:p w14:paraId="212DC77C" w14:textId="77777777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W przypadku projektów częściowo zrealizowanych, czy wszystkie wydatki poniesione w związku z realizacją kwalifikowalnego zakresu projektu zostały poniesione po 1 stycznia 2021 r.?</w:t>
            </w:r>
          </w:p>
        </w:tc>
        <w:tc>
          <w:tcPr>
            <w:tcW w:w="1414" w:type="dxa"/>
          </w:tcPr>
          <w:p w14:paraId="744AA6ED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6EF2CBDB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18ECC8A5" w14:textId="77777777" w:rsidTr="00877E8E">
        <w:trPr>
          <w:trHeight w:val="524"/>
          <w:jc w:val="center"/>
        </w:trPr>
        <w:tc>
          <w:tcPr>
            <w:tcW w:w="701" w:type="dxa"/>
          </w:tcPr>
          <w:p w14:paraId="140AA649" w14:textId="29543149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6.9</w:t>
            </w:r>
          </w:p>
        </w:tc>
        <w:tc>
          <w:tcPr>
            <w:tcW w:w="2829" w:type="dxa"/>
            <w:vAlign w:val="center"/>
          </w:tcPr>
          <w:p w14:paraId="779A01F4" w14:textId="2F6103D7" w:rsidR="00910EC6" w:rsidRPr="006E2727" w:rsidRDefault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dla kosztów pośrednich zastosowano stawkę ryczałtową, zgodną z Regulaminem </w:t>
            </w:r>
            <w:r w:rsidR="0021150F">
              <w:rPr>
                <w:rFonts w:ascii="Open Sans Light" w:hAnsi="Open Sans Light" w:cs="Open Sans Light"/>
                <w:sz w:val="20"/>
                <w:szCs w:val="20"/>
              </w:rPr>
              <w:t>wyboru projektów</w:t>
            </w:r>
            <w:r w:rsidR="0021150F"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i czy kwota kosztów pośrednich została prawidłowo wyliczona w odniesieniu do kosztów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kwalifikowanych bezpośrednich projektu? </w:t>
            </w:r>
          </w:p>
        </w:tc>
        <w:tc>
          <w:tcPr>
            <w:tcW w:w="1414" w:type="dxa"/>
          </w:tcPr>
          <w:p w14:paraId="6A49D9C3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2E33EBE0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0EC6" w:rsidRPr="006E2727" w14:paraId="5CE9482C" w14:textId="77777777" w:rsidTr="00877E8E">
        <w:trPr>
          <w:trHeight w:val="524"/>
          <w:jc w:val="center"/>
        </w:trPr>
        <w:tc>
          <w:tcPr>
            <w:tcW w:w="701" w:type="dxa"/>
          </w:tcPr>
          <w:p w14:paraId="3EC600CA" w14:textId="6A48C35D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6.10</w:t>
            </w:r>
          </w:p>
        </w:tc>
        <w:tc>
          <w:tcPr>
            <w:tcW w:w="2829" w:type="dxa"/>
            <w:vAlign w:val="center"/>
          </w:tcPr>
          <w:p w14:paraId="4D19109C" w14:textId="67D724FD" w:rsidR="00910EC6" w:rsidRPr="006E2727" w:rsidRDefault="00910EC6" w:rsidP="00910EC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 koszcie kwalifikowanym bezpośrednim projektu nie zostały uwzględnione koszty określone w Katalogu kosztów pośrednich? </w:t>
            </w:r>
          </w:p>
        </w:tc>
        <w:tc>
          <w:tcPr>
            <w:tcW w:w="1414" w:type="dxa"/>
          </w:tcPr>
          <w:p w14:paraId="559F1899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118" w:type="dxa"/>
          </w:tcPr>
          <w:p w14:paraId="537F7CF3" w14:textId="77777777" w:rsidR="00910EC6" w:rsidRPr="006E2727" w:rsidRDefault="00910EC6" w:rsidP="00910E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A38B2FC" w14:textId="3BC62B2B" w:rsidR="009400CD" w:rsidRPr="00877E8E" w:rsidRDefault="009400CD" w:rsidP="00877E8E">
      <w:pPr>
        <w:tabs>
          <w:tab w:val="num" w:pos="567"/>
        </w:tabs>
        <w:spacing w:before="240"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  <w:r w:rsidRPr="00877E8E">
        <w:rPr>
          <w:rFonts w:ascii="Open Sans Light" w:hAnsi="Open Sans Light" w:cs="Open Sans Light"/>
          <w:b/>
          <w:sz w:val="20"/>
          <w:szCs w:val="20"/>
        </w:rPr>
        <w:t xml:space="preserve">Analiza w zakresie konieczności ponownego przeprowadzenia I etapu oceny wniosku: </w:t>
      </w:r>
    </w:p>
    <w:tbl>
      <w:tblPr>
        <w:tblpPr w:leftFromText="141" w:rightFromText="141" w:bottomFromText="160" w:vertAnchor="text" w:horzAnchor="margin" w:tblpY="15"/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Analiza w zakresie konieczności ponownego przeprowadzenia I etapu oceny wniosku"/>
      </w:tblPr>
      <w:tblGrid>
        <w:gridCol w:w="3114"/>
        <w:gridCol w:w="992"/>
        <w:gridCol w:w="4910"/>
      </w:tblGrid>
      <w:tr w:rsidR="009400CD" w:rsidRPr="00645C98" w14:paraId="70223714" w14:textId="77777777" w:rsidTr="00877E8E">
        <w:trPr>
          <w:trHeight w:val="379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522E6" w14:textId="3C72D6E8" w:rsidR="009400CD" w:rsidRPr="00877E8E" w:rsidRDefault="009400CD" w:rsidP="000D350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619AE" w14:textId="0F84EFEE" w:rsidR="009400CD" w:rsidRPr="00877E8E" w:rsidRDefault="009400CD" w:rsidP="009400C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77E8E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2B68" w14:textId="77777777" w:rsidR="009400CD" w:rsidRPr="00877E8E" w:rsidRDefault="009400CD" w:rsidP="000D350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77E8E">
              <w:rPr>
                <w:rFonts w:ascii="Open Sans Light" w:hAnsi="Open Sans Light" w:cs="Open Sans Light"/>
                <w:b/>
                <w:sz w:val="20"/>
                <w:szCs w:val="20"/>
              </w:rPr>
              <w:t>Uwagi /uzasadnienie</w:t>
            </w:r>
          </w:p>
        </w:tc>
      </w:tr>
      <w:tr w:rsidR="009400CD" w:rsidRPr="006E2727" w14:paraId="2E9AF525" w14:textId="77777777" w:rsidTr="00877E8E">
        <w:trPr>
          <w:trHeight w:val="56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C123" w14:textId="3ADC7D2A" w:rsidR="009400CD" w:rsidRPr="00877E8E" w:rsidRDefault="009400CD" w:rsidP="009400C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77E8E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Czy w wyniku przeprowadzonej oceny zgodności z kryteriami </w:t>
            </w:r>
            <w:r w:rsidR="001F4B32" w:rsidRPr="00877E8E">
              <w:rPr>
                <w:rFonts w:ascii="Open Sans Light" w:hAnsi="Open Sans Light" w:cs="Open Sans Light"/>
                <w:b/>
                <w:sz w:val="20"/>
                <w:szCs w:val="20"/>
              </w:rPr>
              <w:t>obligatoryjnymi II stopnia</w:t>
            </w:r>
            <w:r w:rsidRPr="00877E8E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powstała zasadność ponownego przeprowadzenia oceny w zakresie kryteriów obligatoryjnych I stopnia </w:t>
            </w:r>
            <w:r w:rsidR="002C7033" w:rsidRPr="00877E8E">
              <w:rPr>
                <w:rFonts w:ascii="Open Sans Light" w:hAnsi="Open Sans Light" w:cs="Open Sans Light"/>
                <w:b/>
                <w:sz w:val="20"/>
                <w:szCs w:val="20"/>
              </w:rPr>
              <w:t>lub</w:t>
            </w:r>
            <w:r w:rsidRPr="00877E8E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rankingujących?</w:t>
            </w:r>
          </w:p>
          <w:p w14:paraId="5F4427AF" w14:textId="0F2324E7" w:rsidR="009400CD" w:rsidRPr="00877E8E" w:rsidRDefault="009400CD" w:rsidP="009400C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77E8E">
              <w:rPr>
                <w:rFonts w:ascii="Open Sans Light" w:hAnsi="Open Sans Light" w:cs="Open Sans Light"/>
                <w:b/>
                <w:sz w:val="20"/>
                <w:szCs w:val="20"/>
              </w:rPr>
              <w:t>„Tak” – oznacza konieczność ponownej oceny</w:t>
            </w:r>
          </w:p>
          <w:p w14:paraId="6BA7F5AC" w14:textId="3DC38989" w:rsidR="009400CD" w:rsidRPr="00877E8E" w:rsidRDefault="009400CD" w:rsidP="009400C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77E8E">
              <w:rPr>
                <w:rFonts w:ascii="Open Sans Light" w:hAnsi="Open Sans Light" w:cs="Open Sans Light"/>
                <w:b/>
                <w:sz w:val="20"/>
                <w:szCs w:val="20"/>
              </w:rPr>
              <w:t>„Nie” – oznacza brak konieczności ponownej oceny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340A" w14:textId="6716C127" w:rsidR="009400CD" w:rsidRPr="00877E8E" w:rsidRDefault="009400CD" w:rsidP="000D350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1CBA" w14:textId="77777777" w:rsidR="009400CD" w:rsidRPr="00877E8E" w:rsidRDefault="009400CD" w:rsidP="000D350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BD31E62" w14:textId="77777777" w:rsidR="009400CD" w:rsidRPr="006E2727" w:rsidRDefault="009400CD" w:rsidP="00877E8E">
      <w:pPr>
        <w:tabs>
          <w:tab w:val="num" w:pos="567"/>
        </w:tabs>
        <w:spacing w:after="240"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  <w:r w:rsidRPr="006E2727">
        <w:rPr>
          <w:rFonts w:ascii="Open Sans Light" w:hAnsi="Open Sans Light" w:cs="Open Sans Light"/>
          <w:b/>
          <w:sz w:val="20"/>
          <w:szCs w:val="20"/>
        </w:rPr>
        <w:t>Opinia członka KOP czy projekt spełnia kryteria obligatoryjnej II stopnia w zakresie w zakresie oceny technicznej:</w:t>
      </w:r>
    </w:p>
    <w:tbl>
      <w:tblPr>
        <w:tblpPr w:leftFromText="141" w:rightFromText="141" w:bottomFromText="160" w:vertAnchor="text" w:horzAnchor="margin" w:tblpY="15"/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Opinia członka KOP czy projekt spełnia kryteria obligatoryjnej II stopnia w zakresie w zakresie oceny technicznej"/>
      </w:tblPr>
      <w:tblGrid>
        <w:gridCol w:w="2915"/>
        <w:gridCol w:w="1185"/>
        <w:gridCol w:w="1140"/>
        <w:gridCol w:w="3876"/>
      </w:tblGrid>
      <w:tr w:rsidR="001721A5" w:rsidRPr="006E2727" w14:paraId="42465E44" w14:textId="77777777" w:rsidTr="001721A5">
        <w:trPr>
          <w:trHeight w:val="392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849CD" w14:textId="77777777" w:rsidR="001721A5" w:rsidRPr="006E2727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>Oceniający członek KOP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FEF5" w14:textId="77777777" w:rsidR="001721A5" w:rsidRPr="006E2727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>Obszar oceny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8F3C3" w14:textId="77777777" w:rsidR="001721A5" w:rsidRPr="006E2727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7C38" w14:textId="18CF8652" w:rsidR="001721A5" w:rsidRPr="00877E8E" w:rsidRDefault="001721A5" w:rsidP="001721A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77E8E">
              <w:rPr>
                <w:rFonts w:ascii="Open Sans Light" w:hAnsi="Open Sans Light" w:cs="Open Sans Light"/>
                <w:b/>
                <w:sz w:val="20"/>
                <w:szCs w:val="20"/>
              </w:rPr>
              <w:t>Uwagi /uzasadnienie</w:t>
            </w:r>
            <w:r w:rsidR="001B60E3" w:rsidRPr="00877E8E">
              <w:rPr>
                <w:rFonts w:ascii="Open Sans Light" w:hAnsi="Open Sans Light" w:cs="Open Sans Light"/>
                <w:b/>
                <w:sz w:val="20"/>
                <w:szCs w:val="20"/>
              </w:rPr>
              <w:t>/zalecenia dot. warunków umownych lub czynności niezbędne do wykonania przez Wnioskodawcę przed podpisaniem umowy</w:t>
            </w:r>
            <w:r w:rsidR="001B60E3" w:rsidRPr="00877E8E">
              <w:rPr>
                <w:rStyle w:val="Odwoanieprzypisudolnego"/>
                <w:rFonts w:ascii="Open Sans Light" w:hAnsi="Open Sans Light" w:cs="Open Sans Light"/>
                <w:b/>
              </w:rPr>
              <w:footnoteReference w:id="4"/>
            </w:r>
          </w:p>
        </w:tc>
      </w:tr>
      <w:tr w:rsidR="001721A5" w:rsidRPr="006E2727" w14:paraId="7CE93170" w14:textId="77777777" w:rsidTr="001721A5">
        <w:trPr>
          <w:trHeight w:val="584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1C17" w14:textId="77777777" w:rsidR="001721A5" w:rsidRPr="006E2727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5979" w14:textId="77777777" w:rsidR="001721A5" w:rsidRPr="006E2727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val="de-DE"/>
              </w:rPr>
            </w:pPr>
            <w:r w:rsidRPr="006E2727">
              <w:rPr>
                <w:rFonts w:ascii="Open Sans Light" w:hAnsi="Open Sans Light" w:cs="Open Sans Light"/>
                <w:b/>
                <w:bCs/>
                <w:sz w:val="20"/>
                <w:szCs w:val="20"/>
                <w:lang w:val="de-DE"/>
              </w:rPr>
              <w:t>T*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5CDC" w14:textId="77777777" w:rsidR="001721A5" w:rsidRPr="006E2727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3EF6" w14:textId="77777777" w:rsidR="001721A5" w:rsidRPr="006E2727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91AA03C" w14:textId="77777777" w:rsidR="00D13715" w:rsidRPr="006E2727" w:rsidRDefault="001721A5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6E2727">
        <w:rPr>
          <w:rFonts w:ascii="Open Sans Light" w:hAnsi="Open Sans Light" w:cs="Open Sans Light"/>
          <w:sz w:val="20"/>
          <w:szCs w:val="20"/>
        </w:rPr>
        <w:t>*</w:t>
      </w:r>
      <w:r w:rsidR="00904824" w:rsidRPr="006E2727">
        <w:rPr>
          <w:rFonts w:ascii="Open Sans Light" w:hAnsi="Open Sans Light" w:cs="Open Sans Light"/>
          <w:sz w:val="20"/>
          <w:szCs w:val="20"/>
        </w:rPr>
        <w:t xml:space="preserve">T - </w:t>
      </w:r>
      <w:r w:rsidRPr="006E2727">
        <w:rPr>
          <w:rFonts w:ascii="Open Sans Light" w:hAnsi="Open Sans Light" w:cs="Open Sans Light"/>
          <w:sz w:val="20"/>
          <w:szCs w:val="20"/>
        </w:rPr>
        <w:t>ocena techniczna</w:t>
      </w:r>
    </w:p>
    <w:p w14:paraId="677185AB" w14:textId="6D49AC16" w:rsidR="00D13715" w:rsidRPr="006E2727" w:rsidRDefault="00D13715" w:rsidP="00877E8E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6E2727">
        <w:rPr>
          <w:rFonts w:ascii="Open Sans Light" w:hAnsi="Open Sans Light" w:cs="Open Sans Light"/>
          <w:sz w:val="20"/>
          <w:szCs w:val="20"/>
        </w:rPr>
        <w:t xml:space="preserve">Imię i nazwisko osoby oceniającej: </w:t>
      </w:r>
    </w:p>
    <w:p w14:paraId="0921EEEE" w14:textId="5CDD17A5" w:rsidR="00D13715" w:rsidRPr="006E2727" w:rsidRDefault="00877E8E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Data : …………………………………………………</w:t>
      </w:r>
    </w:p>
    <w:p w14:paraId="75D7D2F6" w14:textId="152E38DA" w:rsidR="00D13715" w:rsidRPr="006E2727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E2727">
        <w:rPr>
          <w:rFonts w:ascii="Open Sans Light" w:hAnsi="Open Sans Light" w:cs="Open Sans Light"/>
          <w:sz w:val="20"/>
          <w:szCs w:val="20"/>
        </w:rPr>
        <w:t>Podpi</w:t>
      </w:r>
      <w:r w:rsidR="00877E8E">
        <w:rPr>
          <w:rFonts w:ascii="Open Sans Light" w:hAnsi="Open Sans Light" w:cs="Open Sans Light"/>
          <w:sz w:val="20"/>
          <w:szCs w:val="20"/>
        </w:rPr>
        <w:t>s: ………………………………………………</w:t>
      </w:r>
    </w:p>
    <w:p w14:paraId="6A3EC3CE" w14:textId="1A0E30E9" w:rsidR="00D13715" w:rsidRPr="006E2727" w:rsidRDefault="00D13715" w:rsidP="00877E8E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6E2727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365A28">
        <w:rPr>
          <w:rFonts w:ascii="Open Sans Light" w:hAnsi="Open Sans Light" w:cs="Open Sans Light"/>
          <w:sz w:val="20"/>
          <w:szCs w:val="20"/>
        </w:rPr>
        <w:t>oceniającej</w:t>
      </w:r>
      <w:r w:rsidR="00645C98">
        <w:rPr>
          <w:rFonts w:ascii="Open Sans Light" w:hAnsi="Open Sans Light" w:cs="Open Sans Light"/>
          <w:sz w:val="20"/>
          <w:szCs w:val="20"/>
        </w:rPr>
        <w:t xml:space="preserve"> i </w:t>
      </w:r>
      <w:r w:rsidR="002C264D" w:rsidRPr="006E2727">
        <w:rPr>
          <w:rFonts w:ascii="Open Sans Light" w:hAnsi="Open Sans Light" w:cs="Open Sans Light"/>
          <w:sz w:val="20"/>
          <w:szCs w:val="20"/>
        </w:rPr>
        <w:t>akceptującej</w:t>
      </w:r>
      <w:r w:rsidR="00877E8E">
        <w:rPr>
          <w:rFonts w:ascii="Open Sans Light" w:hAnsi="Open Sans Light" w:cs="Open Sans Light"/>
          <w:sz w:val="20"/>
          <w:szCs w:val="20"/>
        </w:rPr>
        <w:t>: ……………………………………………………</w:t>
      </w:r>
    </w:p>
    <w:p w14:paraId="04EAAC9A" w14:textId="1EF83AAA" w:rsidR="00D13715" w:rsidRPr="006E2727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E2727">
        <w:rPr>
          <w:rFonts w:ascii="Open Sans Light" w:hAnsi="Open Sans Light" w:cs="Open Sans Light"/>
          <w:sz w:val="20"/>
          <w:szCs w:val="20"/>
        </w:rPr>
        <w:t xml:space="preserve">Data </w:t>
      </w:r>
      <w:r w:rsidR="00877E8E">
        <w:rPr>
          <w:rFonts w:ascii="Open Sans Light" w:hAnsi="Open Sans Light" w:cs="Open Sans Light"/>
          <w:sz w:val="20"/>
          <w:szCs w:val="20"/>
        </w:rPr>
        <w:t>: …………………………………………………</w:t>
      </w:r>
    </w:p>
    <w:p w14:paraId="39EC3F9A" w14:textId="5D3C832C" w:rsidR="00D13715" w:rsidRPr="006E2727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E2727">
        <w:rPr>
          <w:rFonts w:ascii="Open Sans Light" w:hAnsi="Open Sans Light" w:cs="Open Sans Light"/>
          <w:sz w:val="20"/>
          <w:szCs w:val="20"/>
        </w:rPr>
        <w:lastRenderedPageBreak/>
        <w:t>Podpi</w:t>
      </w:r>
      <w:r w:rsidR="00877E8E">
        <w:rPr>
          <w:rFonts w:ascii="Open Sans Light" w:hAnsi="Open Sans Light" w:cs="Open Sans Light"/>
          <w:sz w:val="20"/>
          <w:szCs w:val="20"/>
        </w:rPr>
        <w:t>s: ………………………………………………………………</w:t>
      </w:r>
    </w:p>
    <w:sectPr w:rsidR="00D13715" w:rsidRPr="006E2727" w:rsidSect="00877E8E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8BF81" w14:textId="77777777" w:rsidR="004B3A48" w:rsidRDefault="004B3A48" w:rsidP="004B3A48">
      <w:r>
        <w:separator/>
      </w:r>
    </w:p>
  </w:endnote>
  <w:endnote w:type="continuationSeparator" w:id="0">
    <w:p w14:paraId="06DE366D" w14:textId="77777777" w:rsidR="004B3A48" w:rsidRDefault="004B3A48" w:rsidP="004B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4636F" w14:textId="77777777" w:rsidR="004B3A48" w:rsidRDefault="004B3A48" w:rsidP="004B3A48">
      <w:r>
        <w:separator/>
      </w:r>
    </w:p>
  </w:footnote>
  <w:footnote w:type="continuationSeparator" w:id="0">
    <w:p w14:paraId="7FF4D7B1" w14:textId="77777777" w:rsidR="004B3A48" w:rsidRDefault="004B3A48" w:rsidP="004B3A48">
      <w:r>
        <w:continuationSeparator/>
      </w:r>
    </w:p>
  </w:footnote>
  <w:footnote w:id="1">
    <w:p w14:paraId="3811C630" w14:textId="401AE2AC" w:rsidR="00A92943" w:rsidRPr="006E2727" w:rsidRDefault="00A92943" w:rsidP="00877E8E">
      <w:pPr>
        <w:pStyle w:val="Tekstprzypisudolnego"/>
        <w:jc w:val="both"/>
        <w:rPr>
          <w:rFonts w:ascii="Open Sans Light" w:hAnsi="Open Sans Light" w:cs="Open Sans Light"/>
          <w:sz w:val="18"/>
          <w:szCs w:val="18"/>
        </w:rPr>
      </w:pPr>
      <w:r w:rsidRPr="006E2727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6E2727">
        <w:rPr>
          <w:rFonts w:ascii="Open Sans Light" w:hAnsi="Open Sans Light" w:cs="Open Sans Light"/>
          <w:sz w:val="18"/>
          <w:szCs w:val="18"/>
        </w:rPr>
        <w:t xml:space="preserve"> Weryfikacja kompletności wymaganej dokumentacji aplikacyjnej oraz spójności informacji zawartych we wniosku oraz załącznikach do wniosku dotyczy kryteriów ocenianych na danym etapie</w:t>
      </w:r>
      <w:r w:rsidR="002059F7" w:rsidRPr="006E2727">
        <w:rPr>
          <w:rFonts w:ascii="Open Sans Light" w:hAnsi="Open Sans Light" w:cs="Open Sans Light"/>
          <w:sz w:val="18"/>
          <w:szCs w:val="18"/>
        </w:rPr>
        <w:t xml:space="preserve">, w ramach danego obszaru </w:t>
      </w:r>
      <w:r w:rsidRPr="006E2727">
        <w:rPr>
          <w:rFonts w:ascii="Open Sans Light" w:hAnsi="Open Sans Light" w:cs="Open Sans Light"/>
          <w:sz w:val="18"/>
          <w:szCs w:val="18"/>
        </w:rPr>
        <w:t xml:space="preserve">oceny. </w:t>
      </w:r>
    </w:p>
  </w:footnote>
  <w:footnote w:id="2">
    <w:p w14:paraId="7FAD1C8E" w14:textId="796288F7" w:rsidR="004B3A48" w:rsidRPr="006E2727" w:rsidRDefault="004B3A48" w:rsidP="004B3A48">
      <w:pPr>
        <w:pStyle w:val="Tekstprzypisudolnego"/>
        <w:rPr>
          <w:rFonts w:ascii="Open Sans Light" w:hAnsi="Open Sans Light" w:cs="Calibri"/>
          <w:sz w:val="18"/>
          <w:szCs w:val="18"/>
        </w:rPr>
      </w:pPr>
      <w:r w:rsidRPr="006E2727">
        <w:rPr>
          <w:rFonts w:ascii="Open Sans Light" w:hAnsi="Open Sans Light" w:cs="Calibri"/>
          <w:sz w:val="18"/>
          <w:szCs w:val="18"/>
          <w:vertAlign w:val="superscript"/>
        </w:rPr>
        <w:footnoteRef/>
      </w:r>
      <w:r w:rsidRPr="006E2727">
        <w:rPr>
          <w:rFonts w:ascii="Open Sans Light" w:hAnsi="Open Sans Light" w:cs="Calibri"/>
          <w:sz w:val="18"/>
          <w:szCs w:val="18"/>
        </w:rPr>
        <w:t xml:space="preserve"> Z zastrzeżeniem wskazanym w zatwierdzonej Definicji kryterium</w:t>
      </w:r>
      <w:r w:rsidR="003601C2" w:rsidRPr="006E2727">
        <w:rPr>
          <w:rFonts w:ascii="Open Sans Light" w:hAnsi="Open Sans Light" w:cs="Calibri"/>
          <w:sz w:val="18"/>
          <w:szCs w:val="18"/>
        </w:rPr>
        <w:t xml:space="preserve"> oraz Regulaminie wyboru projektów</w:t>
      </w:r>
      <w:r w:rsidRPr="006E2727">
        <w:rPr>
          <w:rFonts w:ascii="Open Sans Light" w:hAnsi="Open Sans Light" w:cs="Calibri"/>
          <w:sz w:val="18"/>
          <w:szCs w:val="18"/>
        </w:rPr>
        <w:t>.</w:t>
      </w:r>
    </w:p>
  </w:footnote>
  <w:footnote w:id="3">
    <w:p w14:paraId="01F2CAFF" w14:textId="0BE71B60" w:rsidR="00910EC6" w:rsidRPr="006E2727" w:rsidRDefault="00910EC6" w:rsidP="003476B3">
      <w:pPr>
        <w:pStyle w:val="Tekstprzypisudolnego"/>
        <w:rPr>
          <w:rFonts w:ascii="Open Sans Light" w:hAnsi="Open Sans Light"/>
          <w:sz w:val="18"/>
          <w:szCs w:val="18"/>
        </w:rPr>
      </w:pPr>
      <w:r w:rsidRPr="006E2727">
        <w:rPr>
          <w:rStyle w:val="Odwoanieprzypisudolnego"/>
          <w:rFonts w:ascii="Open Sans Light" w:hAnsi="Open Sans Light"/>
          <w:sz w:val="18"/>
          <w:szCs w:val="18"/>
        </w:rPr>
        <w:footnoteRef/>
      </w:r>
      <w:r w:rsidRPr="006E2727">
        <w:rPr>
          <w:rFonts w:ascii="Open Sans Light" w:hAnsi="Open Sans Light"/>
          <w:sz w:val="18"/>
          <w:szCs w:val="18"/>
        </w:rPr>
        <w:t xml:space="preserve"> </w:t>
      </w:r>
      <w:r w:rsidRPr="006E2727">
        <w:rPr>
          <w:rFonts w:ascii="Open Sans Light" w:hAnsi="Open Sans Light" w:cstheme="minorHAnsi"/>
          <w:sz w:val="18"/>
          <w:szCs w:val="18"/>
        </w:rPr>
        <w:t>z uwzględnieniem inwestycji realizowanych poza projektem, których efekt będzie osiągnięty najpóźniej w</w:t>
      </w:r>
      <w:r>
        <w:rPr>
          <w:rFonts w:ascii="Open Sans Light" w:hAnsi="Open Sans Light" w:cstheme="minorHAnsi"/>
          <w:sz w:val="18"/>
          <w:szCs w:val="18"/>
        </w:rPr>
        <w:t> </w:t>
      </w:r>
      <w:r w:rsidRPr="006E2727">
        <w:rPr>
          <w:rFonts w:ascii="Open Sans Light" w:hAnsi="Open Sans Light" w:cstheme="minorHAnsi"/>
          <w:sz w:val="18"/>
          <w:szCs w:val="18"/>
        </w:rPr>
        <w:t>momencie osiągniecia wskaźników rezultatu projektu</w:t>
      </w:r>
    </w:p>
  </w:footnote>
  <w:footnote w:id="4">
    <w:p w14:paraId="6C60C6E9" w14:textId="77777777" w:rsidR="001B60E3" w:rsidRPr="00877E8E" w:rsidRDefault="001B60E3" w:rsidP="001B60E3">
      <w:pPr>
        <w:pStyle w:val="Tekstprzypisudolnego"/>
        <w:rPr>
          <w:rFonts w:ascii="Open Sans Light" w:hAnsi="Open Sans Light" w:cs="Open Sans Light"/>
        </w:rPr>
      </w:pPr>
      <w:r w:rsidRPr="00877E8E">
        <w:rPr>
          <w:rStyle w:val="Odwoanieprzypisudolnego"/>
          <w:rFonts w:ascii="Open Sans Light" w:hAnsi="Open Sans Light" w:cs="Open Sans Light"/>
        </w:rPr>
        <w:footnoteRef/>
      </w:r>
      <w:r w:rsidRPr="00877E8E">
        <w:rPr>
          <w:rFonts w:ascii="Open Sans Light" w:hAnsi="Open Sans Light" w:cs="Open Sans Light"/>
        </w:rPr>
        <w:t xml:space="preserve"> zgodnie z zapisami § 14 ust. 1 pkt. 2 Regulaminu wyboru projektów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A905E" w14:textId="25D807F3" w:rsidR="00877E8E" w:rsidRDefault="00877E8E">
    <w:pPr>
      <w:pStyle w:val="Nagwek"/>
    </w:pPr>
    <w:r>
      <w:rPr>
        <w:noProof/>
      </w:rPr>
      <w:drawing>
        <wp:inline distT="0" distB="0" distL="0" distR="0" wp14:anchorId="6BB5C9A5" wp14:editId="3805AD03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A2578"/>
    <w:multiLevelType w:val="multilevel"/>
    <w:tmpl w:val="41246D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A3F537C"/>
    <w:multiLevelType w:val="multilevel"/>
    <w:tmpl w:val="6B38DE5E"/>
    <w:lvl w:ilvl="0">
      <w:start w:val="3"/>
      <w:numFmt w:val="decimal"/>
      <w:pStyle w:val="Nagwek2"/>
      <w:lvlText w:val="%1.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FB63943"/>
    <w:multiLevelType w:val="hybridMultilevel"/>
    <w:tmpl w:val="77DEEF7A"/>
    <w:lvl w:ilvl="0" w:tplc="E994537E">
      <w:start w:val="3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442313">
    <w:abstractNumId w:val="1"/>
  </w:num>
  <w:num w:numId="2" w16cid:durableId="252319407">
    <w:abstractNumId w:val="0"/>
  </w:num>
  <w:num w:numId="3" w16cid:durableId="1919123354">
    <w:abstractNumId w:val="3"/>
  </w:num>
  <w:num w:numId="4" w16cid:durableId="11937669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44032"/>
    <w:rsid w:val="00051065"/>
    <w:rsid w:val="000B4AF0"/>
    <w:rsid w:val="000C4EA3"/>
    <w:rsid w:val="000E264B"/>
    <w:rsid w:val="00101D6F"/>
    <w:rsid w:val="00105FA1"/>
    <w:rsid w:val="001062B1"/>
    <w:rsid w:val="001210BA"/>
    <w:rsid w:val="0013542E"/>
    <w:rsid w:val="00153CBC"/>
    <w:rsid w:val="001721A5"/>
    <w:rsid w:val="001B0042"/>
    <w:rsid w:val="001B60E3"/>
    <w:rsid w:val="001E2E5F"/>
    <w:rsid w:val="001F4B32"/>
    <w:rsid w:val="00201BF7"/>
    <w:rsid w:val="002059F7"/>
    <w:rsid w:val="002071BC"/>
    <w:rsid w:val="0021150F"/>
    <w:rsid w:val="00213558"/>
    <w:rsid w:val="00267E6B"/>
    <w:rsid w:val="002C264D"/>
    <w:rsid w:val="002C7033"/>
    <w:rsid w:val="002C7175"/>
    <w:rsid w:val="002D497D"/>
    <w:rsid w:val="002E5CAE"/>
    <w:rsid w:val="00323380"/>
    <w:rsid w:val="00332379"/>
    <w:rsid w:val="003437A3"/>
    <w:rsid w:val="003476B3"/>
    <w:rsid w:val="00351D78"/>
    <w:rsid w:val="003601C2"/>
    <w:rsid w:val="00365A28"/>
    <w:rsid w:val="00372C09"/>
    <w:rsid w:val="0038137F"/>
    <w:rsid w:val="0039756F"/>
    <w:rsid w:val="003B52FD"/>
    <w:rsid w:val="003C3171"/>
    <w:rsid w:val="00421603"/>
    <w:rsid w:val="00424809"/>
    <w:rsid w:val="004759EA"/>
    <w:rsid w:val="0047705E"/>
    <w:rsid w:val="004A48ED"/>
    <w:rsid w:val="004B3A48"/>
    <w:rsid w:val="00506ADF"/>
    <w:rsid w:val="005370F2"/>
    <w:rsid w:val="0055743C"/>
    <w:rsid w:val="00581C11"/>
    <w:rsid w:val="0059411D"/>
    <w:rsid w:val="005A008E"/>
    <w:rsid w:val="005E1DEC"/>
    <w:rsid w:val="00645C98"/>
    <w:rsid w:val="00660A67"/>
    <w:rsid w:val="00661B39"/>
    <w:rsid w:val="006C6518"/>
    <w:rsid w:val="006E2727"/>
    <w:rsid w:val="006F15D9"/>
    <w:rsid w:val="00710D6E"/>
    <w:rsid w:val="00714970"/>
    <w:rsid w:val="00716D24"/>
    <w:rsid w:val="007274EC"/>
    <w:rsid w:val="00730718"/>
    <w:rsid w:val="00746D44"/>
    <w:rsid w:val="0075240F"/>
    <w:rsid w:val="00780029"/>
    <w:rsid w:val="00862676"/>
    <w:rsid w:val="00876B16"/>
    <w:rsid w:val="00877E8E"/>
    <w:rsid w:val="008B6C34"/>
    <w:rsid w:val="008E1DF9"/>
    <w:rsid w:val="008F2002"/>
    <w:rsid w:val="00904824"/>
    <w:rsid w:val="00910EC6"/>
    <w:rsid w:val="009400CD"/>
    <w:rsid w:val="009466C7"/>
    <w:rsid w:val="009829BD"/>
    <w:rsid w:val="009910BE"/>
    <w:rsid w:val="009A1333"/>
    <w:rsid w:val="009B3C52"/>
    <w:rsid w:val="009E2CAD"/>
    <w:rsid w:val="00A02959"/>
    <w:rsid w:val="00A16D5A"/>
    <w:rsid w:val="00A92943"/>
    <w:rsid w:val="00A94C1C"/>
    <w:rsid w:val="00AA327E"/>
    <w:rsid w:val="00AB22F9"/>
    <w:rsid w:val="00AC3288"/>
    <w:rsid w:val="00AC4378"/>
    <w:rsid w:val="00B12EE4"/>
    <w:rsid w:val="00B27080"/>
    <w:rsid w:val="00B73B73"/>
    <w:rsid w:val="00B74E74"/>
    <w:rsid w:val="00BB195F"/>
    <w:rsid w:val="00BB7A4F"/>
    <w:rsid w:val="00C06414"/>
    <w:rsid w:val="00C24AA1"/>
    <w:rsid w:val="00C835E7"/>
    <w:rsid w:val="00CD0D3C"/>
    <w:rsid w:val="00D003E4"/>
    <w:rsid w:val="00D1176F"/>
    <w:rsid w:val="00D13715"/>
    <w:rsid w:val="00D2443F"/>
    <w:rsid w:val="00D66679"/>
    <w:rsid w:val="00DB1112"/>
    <w:rsid w:val="00DB2AF0"/>
    <w:rsid w:val="00DB40E8"/>
    <w:rsid w:val="00DE1F36"/>
    <w:rsid w:val="00E23DD9"/>
    <w:rsid w:val="00E402F0"/>
    <w:rsid w:val="00E63407"/>
    <w:rsid w:val="00E7568C"/>
    <w:rsid w:val="00E76CAF"/>
    <w:rsid w:val="00EC614F"/>
    <w:rsid w:val="00ED7F54"/>
    <w:rsid w:val="00EE677A"/>
    <w:rsid w:val="00F4359A"/>
    <w:rsid w:val="00F54B18"/>
    <w:rsid w:val="00FA72F7"/>
    <w:rsid w:val="00FD14F3"/>
    <w:rsid w:val="00FD3F5B"/>
    <w:rsid w:val="00FD7F8F"/>
    <w:rsid w:val="00FE6E4E"/>
    <w:rsid w:val="00FF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09230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1F36"/>
    <w:pPr>
      <w:keepNext/>
      <w:keepLines/>
      <w:numPr>
        <w:numId w:val="3"/>
      </w:numPr>
      <w:spacing w:before="240"/>
      <w:ind w:left="357" w:hanging="357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B3C52"/>
    <w:pPr>
      <w:keepNext/>
      <w:keepLines/>
      <w:numPr>
        <w:numId w:val="4"/>
      </w:numPr>
      <w:spacing w:before="40"/>
      <w:outlineLvl w:val="1"/>
    </w:pPr>
    <w:rPr>
      <w:rFonts w:ascii="Open Sans Light" w:eastAsiaTheme="majorEastAsia" w:hAnsi="Open Sans Light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74EC"/>
    <w:pPr>
      <w:ind w:left="720"/>
      <w:contextualSpacing/>
    </w:pPr>
  </w:style>
  <w:style w:type="paragraph" w:customStyle="1" w:styleId="Default">
    <w:name w:val="Default"/>
    <w:rsid w:val="005E1DE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semiHidden/>
    <w:rsid w:val="00421603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semiHidden/>
    <w:rsid w:val="0042160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1A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1AB4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1AB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1A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AB4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137F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13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rsid w:val="004B3A48"/>
    <w:rPr>
      <w:vertAlign w:val="superscript"/>
    </w:rPr>
  </w:style>
  <w:style w:type="paragraph" w:styleId="Poprawka">
    <w:name w:val="Revision"/>
    <w:hidden/>
    <w:uiPriority w:val="99"/>
    <w:semiHidden/>
    <w:rsid w:val="00876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7E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E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7E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E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9B3C52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3C52"/>
    <w:rPr>
      <w:rFonts w:ascii="Open Sans Light" w:eastAsiaTheme="majorEastAsia" w:hAnsi="Open Sans Light" w:cstheme="majorBidi"/>
      <w:b/>
      <w:spacing w:val="-10"/>
      <w:kern w:val="28"/>
      <w:sz w:val="20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E1F36"/>
    <w:rPr>
      <w:rFonts w:ascii="Open Sans Light" w:eastAsiaTheme="majorEastAsia" w:hAnsi="Open Sans Light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B3C52"/>
    <w:rPr>
      <w:rFonts w:ascii="Open Sans Light" w:eastAsiaTheme="majorEastAsia" w:hAnsi="Open Sans Light" w:cstheme="majorBidi"/>
      <w:b/>
      <w:sz w:val="20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250E3-5122-4CE8-A9A9-23F947BAE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1283</Words>
  <Characters>7702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Borowska Anna</dc:creator>
  <cp:keywords/>
  <dc:description/>
  <cp:lastModifiedBy>Młynarczyk Karolina</cp:lastModifiedBy>
  <cp:revision>5</cp:revision>
  <dcterms:created xsi:type="dcterms:W3CDTF">2023-08-25T11:20:00Z</dcterms:created>
  <dcterms:modified xsi:type="dcterms:W3CDTF">2023-08-28T08:29:00Z</dcterms:modified>
</cp:coreProperties>
</file>